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78106" w14:textId="77777777" w:rsidR="00DA6F2B" w:rsidRPr="00A30F01" w:rsidRDefault="00DA6F2B" w:rsidP="00BD6E4B">
      <w:pPr>
        <w:jc w:val="both"/>
        <w:rPr>
          <w:rFonts w:ascii="Calibri" w:hAnsi="Calibri"/>
          <w:sz w:val="18"/>
          <w:lang w:val="es-ES_tradnl"/>
        </w:rPr>
      </w:pPr>
    </w:p>
    <w:p w14:paraId="485D6FE9" w14:textId="0E91321B" w:rsidR="00DA6F2B" w:rsidRPr="00A30F01" w:rsidRDefault="00451436">
      <w:pPr>
        <w:pBdr>
          <w:bottom w:val="single" w:sz="4" w:space="1" w:color="auto"/>
        </w:pBdr>
        <w:jc w:val="center"/>
        <w:rPr>
          <w:rFonts w:ascii="Calibri" w:hAnsi="Calibri" w:cs="Calibri"/>
          <w:b/>
          <w:sz w:val="18"/>
          <w:szCs w:val="18"/>
          <w:lang w:val="es-ES_tradnl"/>
        </w:rPr>
      </w:pPr>
      <w:r w:rsidRPr="00A30F01">
        <w:rPr>
          <w:rFonts w:ascii="Calibri" w:eastAsia="Calibri" w:hAnsi="Calibri" w:cs="Calibri"/>
          <w:b/>
          <w:bCs/>
          <w:sz w:val="18"/>
          <w:szCs w:val="18"/>
          <w:lang w:val="es-ES_tradnl"/>
        </w:rPr>
        <w:t xml:space="preserve">TÉRMINOS Y CONDICIONES PARA ANUNCIANTES – </w:t>
      </w:r>
      <w:r w:rsidR="009152BF">
        <w:rPr>
          <w:rFonts w:ascii="Calibri" w:eastAsia="Calibri" w:hAnsi="Calibri" w:cs="Calibri"/>
          <w:b/>
          <w:bCs/>
          <w:sz w:val="18"/>
          <w:szCs w:val="18"/>
          <w:lang w:val="es-ES_tradnl"/>
        </w:rPr>
        <w:t>RETAIL MEDIA</w:t>
      </w:r>
    </w:p>
    <w:p w14:paraId="439B2858" w14:textId="77777777" w:rsidR="00DA6F2B" w:rsidRPr="00A30F01" w:rsidRDefault="00DA6F2B">
      <w:pPr>
        <w:pBdr>
          <w:bottom w:val="single" w:sz="4" w:space="1" w:color="auto"/>
        </w:pBdr>
        <w:jc w:val="center"/>
        <w:rPr>
          <w:rFonts w:ascii="Calibri" w:hAnsi="Calibri" w:cs="Calibri"/>
          <w:b/>
          <w:sz w:val="18"/>
          <w:szCs w:val="18"/>
          <w:lang w:val="es-ES_tradnl"/>
        </w:rPr>
      </w:pPr>
    </w:p>
    <w:p w14:paraId="3267849F" w14:textId="77777777" w:rsidR="00DA6F2B" w:rsidRPr="00A30F01" w:rsidRDefault="00DA6F2B" w:rsidP="00BD6E4B">
      <w:pPr>
        <w:pStyle w:val="Corpsdetexte"/>
        <w:spacing w:after="240"/>
        <w:jc w:val="both"/>
        <w:rPr>
          <w:rFonts w:ascii="Calibri" w:hAnsi="Calibri" w:cs="Calibri"/>
          <w:sz w:val="18"/>
          <w:szCs w:val="18"/>
          <w:u w:color="0000FF"/>
          <w:lang w:val="es-ES_tradnl"/>
        </w:rPr>
      </w:pPr>
    </w:p>
    <w:p w14:paraId="48579AA2" w14:textId="7DCC9C55" w:rsidR="00DA6F2B" w:rsidRPr="00A30F01" w:rsidRDefault="00451436" w:rsidP="00806B73">
      <w:pPr>
        <w:pStyle w:val="Corpsdetexte"/>
        <w:spacing w:after="240"/>
        <w:jc w:val="both"/>
        <w:rPr>
          <w:rFonts w:asciiTheme="minorHAnsi" w:hAnsiTheme="minorHAnsi"/>
          <w:b/>
          <w:sz w:val="18"/>
          <w:u w:color="0000FF"/>
          <w:lang w:val="es-ES_tradnl"/>
        </w:rPr>
      </w:pP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SA y el Cliente acuerdan los presentes Términos y Condiciones y Anexo sobre Países (en adelante, “</w:t>
      </w:r>
      <w:r w:rsidRPr="00A30F01">
        <w:rPr>
          <w:rFonts w:ascii="Calibri" w:eastAsia="Calibri" w:hAnsi="Calibri"/>
          <w:b/>
          <w:bCs/>
          <w:sz w:val="18"/>
          <w:szCs w:val="18"/>
          <w:u w:color="0000FF"/>
          <w:lang w:val="es-ES_tradnl"/>
        </w:rPr>
        <w:t>Términos</w:t>
      </w:r>
      <w:r w:rsidRPr="00A30F01">
        <w:rPr>
          <w:rFonts w:ascii="Calibri" w:eastAsia="Calibri" w:hAnsi="Calibri"/>
          <w:sz w:val="18"/>
          <w:szCs w:val="18"/>
          <w:u w:color="0000FF"/>
          <w:lang w:val="es-ES_tradnl"/>
        </w:rPr>
        <w:t xml:space="preserve">”), que se aplicarán a la utilización del Servicio </w:t>
      </w:r>
      <w:r w:rsidRPr="00A30F01">
        <w:rPr>
          <w:rFonts w:ascii="Calibri" w:eastAsia="Calibri" w:hAnsi="Calibri" w:cs="Calibri"/>
          <w:sz w:val="18"/>
          <w:szCs w:val="18"/>
          <w:u w:color="0000FF"/>
          <w:lang w:val="es-ES_tradnl"/>
        </w:rPr>
        <w:t xml:space="preserve">de </w:t>
      </w:r>
      <w:proofErr w:type="spellStart"/>
      <w:r w:rsidR="009152BF">
        <w:rPr>
          <w:rFonts w:ascii="Calibri" w:eastAsia="Calibri" w:hAnsi="Calibri" w:cs="Calibri"/>
          <w:sz w:val="18"/>
          <w:szCs w:val="18"/>
          <w:u w:color="0000FF"/>
          <w:lang w:val="es-ES_tradnl"/>
        </w:rPr>
        <w:t>Retail</w:t>
      </w:r>
      <w:proofErr w:type="spellEnd"/>
      <w:r w:rsidR="009152BF">
        <w:rPr>
          <w:rFonts w:ascii="Calibri" w:eastAsia="Calibri" w:hAnsi="Calibri" w:cs="Calibri"/>
          <w:sz w:val="18"/>
          <w:szCs w:val="18"/>
          <w:u w:color="0000FF"/>
          <w:lang w:val="es-ES_tradnl"/>
        </w:rPr>
        <w:t xml:space="preserve"> Media</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 xml:space="preserve">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S.A.</w:t>
      </w:r>
      <w:r w:rsidRPr="00A30F01">
        <w:rPr>
          <w:rFonts w:ascii="Calibri" w:eastAsia="Calibri" w:hAnsi="Calibri"/>
          <w:sz w:val="18"/>
          <w:szCs w:val="18"/>
          <w:u w:color="0000FF"/>
          <w:lang w:val="es-ES_tradnl"/>
        </w:rPr>
        <w:t xml:space="preserve"> acuerda estos Términos en nombre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w:t>
      </w:r>
      <w:r w:rsidRPr="00A30F01">
        <w:rPr>
          <w:rFonts w:ascii="Calibri" w:eastAsia="Calibri" w:hAnsi="Calibri"/>
          <w:sz w:val="18"/>
          <w:szCs w:val="18"/>
          <w:u w:color="0000FF"/>
          <w:lang w:val="es-ES_tradnl"/>
        </w:rPr>
        <w:t xml:space="preserve">según </w:t>
      </w:r>
      <w:r w:rsidRPr="00A30F01">
        <w:rPr>
          <w:rFonts w:ascii="Calibri" w:eastAsia="Calibri" w:hAnsi="Calibri" w:cs="Calibri"/>
          <w:sz w:val="18"/>
          <w:szCs w:val="18"/>
          <w:u w:color="0000FF"/>
          <w:lang w:val="es-ES_tradnl"/>
        </w:rPr>
        <w:t>se define a continuación).</w:t>
      </w:r>
      <w:r w:rsidRPr="00A30F01">
        <w:rPr>
          <w:rFonts w:ascii="Calibri" w:eastAsia="Calibri" w:hAnsi="Calibri"/>
          <w:sz w:val="18"/>
          <w:szCs w:val="18"/>
          <w:u w:color="0000FF"/>
          <w:lang w:val="es-ES_tradnl"/>
        </w:rPr>
        <w:t xml:space="preserve">  </w:t>
      </w:r>
    </w:p>
    <w:p w14:paraId="63D40EA5" w14:textId="77777777" w:rsidR="00DA6F2B" w:rsidRPr="00A30F01" w:rsidRDefault="00451436" w:rsidP="00B8433A">
      <w:pPr>
        <w:pStyle w:val="Corpsdetexte"/>
        <w:autoSpaceDE w:val="0"/>
        <w:autoSpaceDN w:val="0"/>
        <w:adjustRightInd w:val="0"/>
        <w:spacing w:after="240"/>
        <w:jc w:val="both"/>
        <w:rPr>
          <w:rFonts w:asciiTheme="minorHAnsi" w:hAnsiTheme="minorHAnsi"/>
          <w:sz w:val="18"/>
          <w:lang w:val="es-ES_tradnl"/>
        </w:rPr>
      </w:pPr>
      <w:r w:rsidRPr="00A30F01">
        <w:rPr>
          <w:rFonts w:ascii="Calibri" w:eastAsia="Calibri" w:hAnsi="Calibri"/>
          <w:b/>
          <w:bCs/>
          <w:sz w:val="18"/>
          <w:szCs w:val="18"/>
          <w:u w:val="single"/>
          <w:lang w:val="es-ES_tradnl"/>
        </w:rPr>
        <w:t>1-Definiciones e interpretación</w:t>
      </w:r>
    </w:p>
    <w:tbl>
      <w:tblPr>
        <w:tblW w:w="0" w:type="auto"/>
        <w:tblLook w:val="04A0" w:firstRow="1" w:lastRow="0" w:firstColumn="1" w:lastColumn="0" w:noHBand="0" w:noVBand="1"/>
      </w:tblPr>
      <w:tblGrid>
        <w:gridCol w:w="2072"/>
        <w:gridCol w:w="7000"/>
      </w:tblGrid>
      <w:tr w:rsidR="00D8731F" w:rsidRPr="00A30F01" w14:paraId="79B5F61B" w14:textId="77777777" w:rsidTr="00BD6E4B">
        <w:tc>
          <w:tcPr>
            <w:tcW w:w="2072" w:type="dxa"/>
            <w:shd w:val="clear" w:color="auto" w:fill="auto"/>
          </w:tcPr>
          <w:p w14:paraId="5942A8F4" w14:textId="77777777" w:rsidR="00DA6F2B" w:rsidRPr="00A30F01" w:rsidRDefault="00451436" w:rsidP="00B8433A">
            <w:pPr>
              <w:spacing w:after="240"/>
              <w:jc w:val="both"/>
              <w:rPr>
                <w:rFonts w:asciiTheme="minorHAnsi" w:hAnsiTheme="minorHAnsi"/>
                <w:b/>
                <w:sz w:val="18"/>
                <w:lang w:val="es-ES_tradnl"/>
              </w:rPr>
            </w:pPr>
            <w:r w:rsidRPr="00A30F01">
              <w:rPr>
                <w:rFonts w:ascii="Calibri" w:eastAsia="Calibri" w:hAnsi="Calibri"/>
                <w:b/>
                <w:bCs/>
                <w:sz w:val="18"/>
                <w:szCs w:val="18"/>
                <w:lang w:val="es-ES_tradnl"/>
              </w:rPr>
              <w:t>Contrato</w:t>
            </w:r>
          </w:p>
        </w:tc>
        <w:tc>
          <w:tcPr>
            <w:tcW w:w="7000" w:type="dxa"/>
            <w:shd w:val="clear" w:color="auto" w:fill="auto"/>
          </w:tcPr>
          <w:p w14:paraId="6D5890C0" w14:textId="77777777" w:rsidR="00DA6F2B" w:rsidRPr="00A30F01" w:rsidRDefault="00451436" w:rsidP="00B8433A">
            <w:pPr>
              <w:spacing w:after="240"/>
              <w:jc w:val="both"/>
              <w:rPr>
                <w:rFonts w:asciiTheme="minorHAnsi" w:hAnsiTheme="minorHAnsi"/>
                <w:sz w:val="18"/>
                <w:lang w:val="es-ES_tradnl"/>
              </w:rPr>
            </w:pPr>
            <w:r w:rsidRPr="00A30F01">
              <w:rPr>
                <w:rFonts w:ascii="Calibri" w:eastAsia="Calibri" w:hAnsi="Calibri"/>
                <w:sz w:val="18"/>
                <w:szCs w:val="18"/>
                <w:lang w:val="es-ES_tradnl"/>
              </w:rPr>
              <w:t>hace referencia a estos Términos y a la correspondiente Orden de Inserción cursada por el Cliente</w:t>
            </w:r>
            <w:r w:rsidRPr="00A30F01">
              <w:rPr>
                <w:rFonts w:ascii="Calibri" w:eastAsia="Calibri" w:hAnsi="Calibri" w:cs="Calibri"/>
                <w:sz w:val="18"/>
                <w:szCs w:val="18"/>
                <w:lang w:val="es-ES_tradnl"/>
              </w:rPr>
              <w:t xml:space="preserve"> o en nombre </w:t>
            </w:r>
            <w:proofErr w:type="gramStart"/>
            <w:r w:rsidRPr="00A30F01">
              <w:rPr>
                <w:rFonts w:ascii="Calibri" w:eastAsia="Calibri" w:hAnsi="Calibri" w:cs="Calibri"/>
                <w:sz w:val="18"/>
                <w:szCs w:val="18"/>
                <w:lang w:val="es-ES_tradnl"/>
              </w:rPr>
              <w:t>del mismo</w:t>
            </w:r>
            <w:proofErr w:type="gramEnd"/>
            <w:r w:rsidRPr="00A30F01">
              <w:rPr>
                <w:rFonts w:ascii="Calibri" w:eastAsia="Calibri" w:hAnsi="Calibri"/>
                <w:sz w:val="18"/>
                <w:szCs w:val="18"/>
                <w:lang w:val="es-ES_tradnl"/>
              </w:rPr>
              <w:t>.</w:t>
            </w:r>
          </w:p>
        </w:tc>
      </w:tr>
      <w:tr w:rsidR="00D8731F" w:rsidRPr="00A30F01" w14:paraId="62DCD6D7" w14:textId="77777777" w:rsidTr="00BD6E4B">
        <w:tc>
          <w:tcPr>
            <w:tcW w:w="2072" w:type="dxa"/>
            <w:shd w:val="clear" w:color="auto" w:fill="auto"/>
          </w:tcPr>
          <w:p w14:paraId="54AF5A6D" w14:textId="77777777" w:rsidR="00DA6F2B" w:rsidRPr="00A30F01" w:rsidRDefault="00451436" w:rsidP="00BD6E4B">
            <w:pPr>
              <w:spacing w:before="27" w:line="189" w:lineRule="exact"/>
              <w:textAlignment w:val="baseline"/>
              <w:rPr>
                <w:rFonts w:asciiTheme="minorHAnsi" w:hAnsiTheme="minorHAnsi"/>
                <w:b/>
                <w:color w:val="000000"/>
                <w:spacing w:val="-2"/>
                <w:sz w:val="18"/>
                <w:lang w:val="es-ES_tradnl"/>
              </w:rPr>
            </w:pPr>
            <w:r w:rsidRPr="00A30F01">
              <w:rPr>
                <w:rFonts w:ascii="Calibri" w:eastAsia="Calibri" w:hAnsi="Calibri"/>
                <w:b/>
                <w:bCs/>
                <w:color w:val="000000"/>
                <w:spacing w:val="-2"/>
                <w:sz w:val="18"/>
                <w:szCs w:val="18"/>
                <w:lang w:val="es-ES_tradnl"/>
              </w:rPr>
              <w:t>Cliente</w:t>
            </w:r>
          </w:p>
        </w:tc>
        <w:tc>
          <w:tcPr>
            <w:tcW w:w="7000" w:type="dxa"/>
            <w:shd w:val="clear" w:color="auto" w:fill="auto"/>
          </w:tcPr>
          <w:p w14:paraId="662CE1BC" w14:textId="77777777" w:rsidR="00DA6F2B" w:rsidRPr="00A30F01" w:rsidRDefault="00451436" w:rsidP="00B8433A">
            <w:pPr>
              <w:spacing w:after="240"/>
              <w:jc w:val="both"/>
              <w:rPr>
                <w:rFonts w:asciiTheme="minorHAnsi" w:hAnsiTheme="minorHAnsi"/>
                <w:sz w:val="18"/>
                <w:lang w:val="es-ES_tradnl"/>
              </w:rPr>
            </w:pPr>
            <w:r w:rsidRPr="00A30F01">
              <w:rPr>
                <w:rFonts w:ascii="Calibri" w:eastAsia="Calibri" w:hAnsi="Calibri" w:cs="Calibri"/>
                <w:sz w:val="18"/>
                <w:szCs w:val="18"/>
                <w:lang w:val="es-ES_tradnl"/>
              </w:rPr>
              <w:t>significa el cliente indicado en la Orden de Inserción.</w:t>
            </w:r>
          </w:p>
        </w:tc>
      </w:tr>
      <w:tr w:rsidR="00D8731F" w:rsidRPr="00A30F01" w14:paraId="1A2FC89D" w14:textId="77777777" w:rsidTr="00BD6E4B">
        <w:tc>
          <w:tcPr>
            <w:tcW w:w="2072" w:type="dxa"/>
            <w:shd w:val="clear" w:color="auto" w:fill="auto"/>
          </w:tcPr>
          <w:p w14:paraId="4D2AE560" w14:textId="77777777" w:rsidR="00DA6F2B" w:rsidRPr="00A30F01" w:rsidRDefault="00451436" w:rsidP="00BD6E4B">
            <w:pPr>
              <w:spacing w:before="27" w:line="189" w:lineRule="exact"/>
              <w:textAlignment w:val="baseline"/>
              <w:rPr>
                <w:rFonts w:asciiTheme="minorHAnsi" w:hAnsiTheme="minorHAnsi"/>
                <w:b/>
                <w:color w:val="000000"/>
                <w:spacing w:val="-2"/>
                <w:sz w:val="18"/>
                <w:lang w:val="es-ES_tradnl"/>
              </w:rPr>
            </w:pPr>
            <w:r w:rsidRPr="00A30F01">
              <w:rPr>
                <w:rFonts w:ascii="Calibri" w:eastAsia="Calibri" w:hAnsi="Calibri"/>
                <w:b/>
                <w:bCs/>
                <w:color w:val="000000"/>
                <w:spacing w:val="-2"/>
                <w:sz w:val="18"/>
                <w:szCs w:val="18"/>
                <w:lang w:val="es-ES_tradnl"/>
              </w:rPr>
              <w:t>Contenido del Cliente</w:t>
            </w:r>
          </w:p>
        </w:tc>
        <w:tc>
          <w:tcPr>
            <w:tcW w:w="7000" w:type="dxa"/>
            <w:shd w:val="clear" w:color="auto" w:fill="auto"/>
          </w:tcPr>
          <w:p w14:paraId="01AE639A" w14:textId="77777777" w:rsidR="00DA6F2B" w:rsidRPr="00A30F01" w:rsidRDefault="00451436" w:rsidP="00B8433A">
            <w:pPr>
              <w:spacing w:after="240"/>
              <w:jc w:val="both"/>
              <w:rPr>
                <w:rFonts w:asciiTheme="minorHAnsi" w:hAnsiTheme="minorHAnsi"/>
                <w:color w:val="000000"/>
                <w:spacing w:val="-2"/>
                <w:sz w:val="18"/>
                <w:lang w:val="es-ES_tradnl"/>
              </w:rPr>
            </w:pPr>
            <w:r w:rsidRPr="00A30F01">
              <w:rPr>
                <w:rFonts w:ascii="Calibri" w:eastAsia="Calibri" w:hAnsi="Calibri"/>
                <w:sz w:val="18"/>
                <w:szCs w:val="18"/>
                <w:lang w:val="es-ES_tradnl"/>
              </w:rPr>
              <w:t xml:space="preserve">significa las imágenes, gráficos, textos, datos, enlaces u otros elementos creativos suministrados por el Cliente </w:t>
            </w:r>
            <w:r w:rsidRPr="00A30F01">
              <w:rPr>
                <w:rFonts w:ascii="Calibri" w:eastAsia="Calibri" w:hAnsi="Calibri" w:cs="Calibri"/>
                <w:sz w:val="18"/>
                <w:szCs w:val="18"/>
                <w:lang w:val="es-ES_tradnl"/>
              </w:rPr>
              <w:t xml:space="preserve">(o cualquier persona en su nombre) </w:t>
            </w:r>
            <w:r w:rsidRPr="00A30F01">
              <w:rPr>
                <w:rFonts w:ascii="Calibri" w:eastAsia="Calibri" w:hAnsi="Calibri"/>
                <w:sz w:val="18"/>
                <w:szCs w:val="18"/>
                <w:lang w:val="es-ES_tradnl"/>
              </w:rPr>
              <w:t xml:space="preserve">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cs="Calibri"/>
                <w:sz w:val="18"/>
                <w:szCs w:val="18"/>
                <w:lang w:val="es-ES_tradnl"/>
              </w:rPr>
              <w:t xml:space="preserve"> o a un editor de la Red de Commerce </w:t>
            </w:r>
            <w:proofErr w:type="spellStart"/>
            <w:r w:rsidRPr="00A30F01">
              <w:rPr>
                <w:rFonts w:ascii="Calibri" w:eastAsia="Calibri" w:hAnsi="Calibri" w:cs="Calibri"/>
                <w:sz w:val="18"/>
                <w:szCs w:val="18"/>
                <w:lang w:val="es-ES_tradnl"/>
              </w:rPr>
              <w:t>Display</w:t>
            </w:r>
            <w:proofErr w:type="spellEnd"/>
            <w:r w:rsidRPr="00A30F01">
              <w:rPr>
                <w:rFonts w:ascii="Calibri" w:eastAsia="Calibri" w:hAnsi="Calibri" w:cs="Calibri"/>
                <w:sz w:val="18"/>
                <w:szCs w:val="18"/>
                <w:lang w:val="es-ES_tradnl"/>
              </w:rPr>
              <w:t xml:space="preserve"> que esté incluido,</w:t>
            </w:r>
            <w:r w:rsidRPr="00A30F01">
              <w:rPr>
                <w:rFonts w:ascii="Calibri" w:eastAsia="Calibri" w:hAnsi="Calibri"/>
                <w:sz w:val="18"/>
                <w:szCs w:val="18"/>
                <w:lang w:val="es-ES_tradnl"/>
              </w:rPr>
              <w:t xml:space="preserve"> o </w:t>
            </w:r>
            <w:r w:rsidRPr="00A30F01">
              <w:rPr>
                <w:rFonts w:ascii="Calibri" w:eastAsia="Calibri" w:hAnsi="Calibri" w:cs="Calibri"/>
                <w:sz w:val="18"/>
                <w:szCs w:val="18"/>
                <w:lang w:val="es-ES_tradnl"/>
              </w:rPr>
              <w:t>usualmente entregue, algún Anuncio de los Productos, junto con cualquier contenido o materiales en cualquier sitio interactivo vinculado a cualquier Anuncio de los Productos</w:t>
            </w:r>
            <w:r w:rsidRPr="00A30F01">
              <w:rPr>
                <w:rFonts w:ascii="Calibri" w:eastAsia="Calibri" w:hAnsi="Calibri"/>
                <w:sz w:val="18"/>
                <w:szCs w:val="18"/>
                <w:lang w:val="es-ES_tradnl"/>
              </w:rPr>
              <w:t>.</w:t>
            </w:r>
          </w:p>
        </w:tc>
      </w:tr>
      <w:tr w:rsidR="00D8731F" w:rsidRPr="00A30F01" w14:paraId="6CE16795" w14:textId="77777777" w:rsidTr="00BD6E4B">
        <w:tc>
          <w:tcPr>
            <w:tcW w:w="2072" w:type="dxa"/>
            <w:shd w:val="clear" w:color="auto" w:fill="auto"/>
          </w:tcPr>
          <w:p w14:paraId="362FF552" w14:textId="77777777" w:rsidR="00DA6F2B" w:rsidRPr="00A30F01" w:rsidRDefault="00451436" w:rsidP="00B8433A">
            <w:pPr>
              <w:spacing w:after="240"/>
              <w:jc w:val="both"/>
              <w:rPr>
                <w:rFonts w:asciiTheme="minorHAnsi" w:hAnsiTheme="minorHAnsi"/>
                <w:b/>
                <w:sz w:val="18"/>
                <w:lang w:val="es-ES_tradnl"/>
              </w:rPr>
            </w:pPr>
            <w:proofErr w:type="spellStart"/>
            <w:r w:rsidRPr="00A30F01">
              <w:rPr>
                <w:rFonts w:ascii="Calibri" w:eastAsia="Calibri" w:hAnsi="Calibri" w:cs="Calibri"/>
                <w:b/>
                <w:bCs/>
                <w:sz w:val="18"/>
                <w:szCs w:val="18"/>
                <w:lang w:val="es-ES_tradnl"/>
              </w:rPr>
              <w:t>Criteo</w:t>
            </w:r>
            <w:proofErr w:type="spellEnd"/>
          </w:p>
        </w:tc>
        <w:tc>
          <w:tcPr>
            <w:tcW w:w="7000" w:type="dxa"/>
            <w:shd w:val="clear" w:color="auto" w:fill="auto"/>
          </w:tcPr>
          <w:p w14:paraId="68E323CD" w14:textId="77777777" w:rsidR="00DA6F2B" w:rsidRPr="00A30F01" w:rsidRDefault="00451436" w:rsidP="00B8433A">
            <w:pPr>
              <w:spacing w:after="240"/>
              <w:jc w:val="both"/>
              <w:rPr>
                <w:rFonts w:asciiTheme="minorHAnsi" w:hAnsiTheme="minorHAnsi"/>
                <w:sz w:val="18"/>
                <w:lang w:val="es-ES_tradnl"/>
              </w:rPr>
            </w:pPr>
            <w:r w:rsidRPr="00A30F01">
              <w:rPr>
                <w:rFonts w:ascii="Calibri" w:eastAsia="Calibri" w:hAnsi="Calibri" w:cs="Calibri"/>
                <w:sz w:val="18"/>
                <w:szCs w:val="18"/>
                <w:lang w:val="es-ES_tradnl"/>
              </w:rPr>
              <w:t xml:space="preserve">se refiere a la filial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responsable de prestar el Servicio, según se especifica en el Anexo sobre Países.</w:t>
            </w:r>
          </w:p>
        </w:tc>
      </w:tr>
      <w:tr w:rsidR="00D8731F" w:rsidRPr="00A30F01" w14:paraId="08238A6B" w14:textId="77777777" w:rsidTr="00BD6E4B">
        <w:tc>
          <w:tcPr>
            <w:tcW w:w="2072" w:type="dxa"/>
            <w:shd w:val="clear" w:color="auto" w:fill="auto"/>
          </w:tcPr>
          <w:p w14:paraId="1E4F9F7D" w14:textId="77777777" w:rsidR="00CA3B24" w:rsidRPr="00A30F01" w:rsidRDefault="00451436" w:rsidP="00B8433A">
            <w:pPr>
              <w:spacing w:after="240"/>
              <w:jc w:val="both"/>
              <w:rPr>
                <w:rFonts w:asciiTheme="minorHAnsi" w:hAnsiTheme="minorHAnsi" w:cstheme="minorHAnsi"/>
                <w:b/>
                <w:sz w:val="18"/>
                <w:szCs w:val="18"/>
                <w:lang w:val="es-ES_tradnl"/>
              </w:rPr>
            </w:pPr>
            <w:r w:rsidRPr="00A30F01">
              <w:rPr>
                <w:rFonts w:ascii="Calibri" w:eastAsia="Calibri" w:hAnsi="Calibri"/>
                <w:b/>
                <w:bCs/>
                <w:sz w:val="18"/>
                <w:szCs w:val="18"/>
                <w:lang w:val="es-ES_tradnl"/>
              </w:rPr>
              <w:t xml:space="preserve">Datos de </w:t>
            </w:r>
            <w:proofErr w:type="spellStart"/>
            <w:r w:rsidRPr="00A30F01">
              <w:rPr>
                <w:rFonts w:ascii="Calibri" w:eastAsia="Calibri" w:hAnsi="Calibri"/>
                <w:b/>
                <w:bCs/>
                <w:sz w:val="18"/>
                <w:szCs w:val="18"/>
                <w:lang w:val="es-ES_tradnl"/>
              </w:rPr>
              <w:t>Criteo</w:t>
            </w:r>
            <w:proofErr w:type="spellEnd"/>
          </w:p>
          <w:p w14:paraId="6FA648A9" w14:textId="77777777" w:rsidR="00DA6F2B" w:rsidRPr="00A30F01" w:rsidRDefault="00DA6F2B" w:rsidP="00B8433A">
            <w:pPr>
              <w:spacing w:after="240"/>
              <w:jc w:val="both"/>
              <w:rPr>
                <w:rFonts w:asciiTheme="minorHAnsi" w:hAnsiTheme="minorHAnsi"/>
                <w:b/>
                <w:sz w:val="18"/>
                <w:lang w:val="es-ES_tradnl"/>
              </w:rPr>
            </w:pPr>
          </w:p>
        </w:tc>
        <w:tc>
          <w:tcPr>
            <w:tcW w:w="7000" w:type="dxa"/>
            <w:shd w:val="clear" w:color="auto" w:fill="auto"/>
          </w:tcPr>
          <w:p w14:paraId="593E7BD2" w14:textId="77777777" w:rsidR="00CA3B24" w:rsidRPr="00A30F01" w:rsidRDefault="00451436" w:rsidP="00B8433A">
            <w:pPr>
              <w:spacing w:after="240"/>
              <w:jc w:val="both"/>
              <w:rPr>
                <w:rFonts w:asciiTheme="minorHAnsi" w:hAnsiTheme="minorHAnsi" w:cstheme="minorHAnsi"/>
                <w:sz w:val="18"/>
                <w:szCs w:val="18"/>
                <w:lang w:val="es-ES_tradnl"/>
              </w:rPr>
            </w:pPr>
            <w:r w:rsidRPr="00A30F01">
              <w:rPr>
                <w:rFonts w:ascii="Calibri" w:eastAsia="Calibri" w:hAnsi="Calibri"/>
                <w:sz w:val="18"/>
                <w:szCs w:val="18"/>
                <w:lang w:val="es-ES_tradnl"/>
              </w:rPr>
              <w:t xml:space="preserve">se refiere a los datos relacionados con la actividad de publicación de anuncios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(como el número de anuncios mostrados a los usuarios</w:t>
            </w:r>
            <w:r w:rsidRPr="00A30F01">
              <w:rPr>
                <w:rFonts w:ascii="Calibri" w:eastAsia="Calibri" w:hAnsi="Calibri" w:cs="Calibri"/>
                <w:sz w:val="18"/>
                <w:szCs w:val="18"/>
                <w:lang w:val="es-ES_tradnl"/>
              </w:rPr>
              <w:t>, las tasas de clics</w:t>
            </w:r>
            <w:r w:rsidRPr="00A30F01">
              <w:rPr>
                <w:rFonts w:ascii="Calibri" w:eastAsia="Calibri" w:hAnsi="Calibri"/>
                <w:sz w:val="18"/>
                <w:szCs w:val="18"/>
                <w:lang w:val="es-ES_tradnl"/>
              </w:rPr>
              <w:t xml:space="preserve"> y </w:t>
            </w:r>
            <w:r w:rsidRPr="00A30F01">
              <w:rPr>
                <w:rFonts w:ascii="Calibri" w:eastAsia="Calibri" w:hAnsi="Calibri" w:cs="Calibri"/>
                <w:sz w:val="18"/>
                <w:szCs w:val="18"/>
                <w:lang w:val="es-ES_tradnl"/>
              </w:rPr>
              <w:t>otras métricas de rendimiento.</w:t>
            </w:r>
          </w:p>
          <w:p w14:paraId="4D210E04" w14:textId="77777777" w:rsidR="00DA6F2B" w:rsidRPr="00A30F01" w:rsidRDefault="00DA6F2B" w:rsidP="00B8433A">
            <w:pPr>
              <w:spacing w:after="240"/>
              <w:jc w:val="both"/>
              <w:rPr>
                <w:rFonts w:asciiTheme="minorHAnsi" w:hAnsiTheme="minorHAnsi"/>
                <w:sz w:val="18"/>
                <w:lang w:val="es-ES_tradnl"/>
              </w:rPr>
            </w:pPr>
          </w:p>
        </w:tc>
      </w:tr>
      <w:tr w:rsidR="00D8731F" w:rsidRPr="00A30F01" w14:paraId="206B351C" w14:textId="77777777" w:rsidTr="00BD6E4B">
        <w:tc>
          <w:tcPr>
            <w:tcW w:w="2072" w:type="dxa"/>
            <w:shd w:val="clear" w:color="auto" w:fill="auto"/>
          </w:tcPr>
          <w:p w14:paraId="5681F1FA" w14:textId="77777777" w:rsidR="001D78C2" w:rsidRPr="00A30F01" w:rsidRDefault="00451436" w:rsidP="00B8433A">
            <w:pPr>
              <w:spacing w:after="240"/>
              <w:jc w:val="both"/>
              <w:rPr>
                <w:rFonts w:asciiTheme="minorHAnsi" w:hAnsiTheme="minorHAnsi"/>
                <w:b/>
                <w:sz w:val="18"/>
                <w:lang w:val="es-ES_tradnl"/>
              </w:rPr>
            </w:pPr>
            <w:r w:rsidRPr="00A30F01">
              <w:rPr>
                <w:rFonts w:ascii="Calibri" w:eastAsia="Calibri" w:hAnsi="Calibri"/>
                <w:b/>
                <w:bCs/>
                <w:sz w:val="18"/>
                <w:szCs w:val="18"/>
                <w:lang w:val="es-ES_tradnl"/>
              </w:rPr>
              <w:t xml:space="preserve">Red de </w:t>
            </w:r>
            <w:proofErr w:type="spellStart"/>
            <w:r w:rsidRPr="00A30F01">
              <w:rPr>
                <w:rFonts w:ascii="Calibri" w:eastAsia="Calibri" w:hAnsi="Calibri"/>
                <w:b/>
                <w:bCs/>
                <w:sz w:val="18"/>
                <w:szCs w:val="18"/>
                <w:lang w:val="es-ES_tradnl"/>
              </w:rPr>
              <w:t>Criteo</w:t>
            </w:r>
            <w:proofErr w:type="spellEnd"/>
          </w:p>
        </w:tc>
        <w:tc>
          <w:tcPr>
            <w:tcW w:w="7000" w:type="dxa"/>
            <w:shd w:val="clear" w:color="auto" w:fill="auto"/>
          </w:tcPr>
          <w:p w14:paraId="522CEC1F" w14:textId="77777777" w:rsidR="001D78C2" w:rsidRPr="00A30F01" w:rsidRDefault="00451436" w:rsidP="00B8433A">
            <w:pPr>
              <w:spacing w:after="240"/>
              <w:jc w:val="both"/>
              <w:rPr>
                <w:rFonts w:asciiTheme="minorHAnsi" w:hAnsiTheme="minorHAnsi"/>
                <w:sz w:val="18"/>
                <w:lang w:val="es-ES_tradnl"/>
              </w:rPr>
            </w:pPr>
            <w:r w:rsidRPr="00A30F01">
              <w:rPr>
                <w:rFonts w:ascii="Calibri" w:eastAsia="Calibri" w:hAnsi="Calibri"/>
                <w:sz w:val="18"/>
                <w:szCs w:val="18"/>
                <w:lang w:val="es-ES_tradnl"/>
              </w:rPr>
              <w:t xml:space="preserve">significa la red de soportes en todos los dispositivos interactivos gestionada a la absoluta discreción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con el objetivo </w:t>
            </w:r>
            <w:r w:rsidRPr="00A30F01">
              <w:rPr>
                <w:rFonts w:ascii="Calibri" w:eastAsia="Calibri" w:hAnsi="Calibri" w:cs="Calibri"/>
                <w:sz w:val="18"/>
                <w:szCs w:val="18"/>
                <w:lang w:val="es-ES_tradnl"/>
              </w:rPr>
              <w:t xml:space="preserve">de </w:t>
            </w:r>
            <w:r w:rsidRPr="00A30F01">
              <w:rPr>
                <w:rFonts w:ascii="Calibri" w:eastAsia="Calibri" w:hAnsi="Calibri"/>
                <w:sz w:val="18"/>
                <w:szCs w:val="18"/>
                <w:lang w:val="es-ES_tradnl"/>
              </w:rPr>
              <w:t xml:space="preserve">mostrar </w:t>
            </w:r>
            <w:r w:rsidRPr="00A30F01">
              <w:rPr>
                <w:rFonts w:ascii="Calibri" w:eastAsia="Calibri" w:hAnsi="Calibri" w:cs="Calibri"/>
                <w:sz w:val="18"/>
                <w:szCs w:val="18"/>
                <w:lang w:val="es-ES_tradnl"/>
              </w:rPr>
              <w:t>Anuncios de productos</w:t>
            </w:r>
            <w:r w:rsidRPr="00A30F01">
              <w:rPr>
                <w:rFonts w:ascii="Calibri" w:eastAsia="Calibri" w:hAnsi="Calibri"/>
                <w:sz w:val="18"/>
                <w:szCs w:val="18"/>
                <w:lang w:val="es-ES_tradnl"/>
              </w:rPr>
              <w:t xml:space="preserve">.  </w:t>
            </w:r>
          </w:p>
        </w:tc>
      </w:tr>
      <w:tr w:rsidR="00D8731F" w:rsidRPr="00A30F01" w14:paraId="2506A2E3" w14:textId="77777777" w:rsidTr="00BD6E4B">
        <w:tc>
          <w:tcPr>
            <w:tcW w:w="2072" w:type="dxa"/>
            <w:shd w:val="clear" w:color="auto" w:fill="auto"/>
          </w:tcPr>
          <w:p w14:paraId="4BE13076" w14:textId="77777777" w:rsidR="00DA6F2B" w:rsidRPr="00A30F01" w:rsidRDefault="00451436" w:rsidP="00B8433A">
            <w:pPr>
              <w:spacing w:after="240"/>
              <w:jc w:val="both"/>
              <w:rPr>
                <w:rFonts w:asciiTheme="minorHAnsi" w:hAnsiTheme="minorHAnsi"/>
                <w:b/>
                <w:sz w:val="18"/>
                <w:lang w:val="es-ES_tradnl"/>
              </w:rPr>
            </w:pPr>
            <w:r w:rsidRPr="00A30F01">
              <w:rPr>
                <w:rFonts w:ascii="Calibri" w:eastAsia="Calibri" w:hAnsi="Calibri"/>
                <w:b/>
                <w:bCs/>
                <w:sz w:val="18"/>
                <w:szCs w:val="18"/>
                <w:lang w:val="es-ES_tradnl"/>
              </w:rPr>
              <w:t xml:space="preserve">Servicio </w:t>
            </w:r>
            <w:proofErr w:type="spellStart"/>
            <w:r w:rsidRPr="00A30F01">
              <w:rPr>
                <w:rFonts w:ascii="Calibri" w:eastAsia="Calibri" w:hAnsi="Calibri"/>
                <w:b/>
                <w:bCs/>
                <w:sz w:val="18"/>
                <w:szCs w:val="18"/>
                <w:lang w:val="es-ES_tradnl"/>
              </w:rPr>
              <w:t>Criteo</w:t>
            </w:r>
            <w:proofErr w:type="spellEnd"/>
            <w:r w:rsidRPr="00A30F01">
              <w:rPr>
                <w:rFonts w:ascii="Calibri" w:eastAsia="Calibri" w:hAnsi="Calibri"/>
                <w:b/>
                <w:bCs/>
                <w:sz w:val="18"/>
                <w:szCs w:val="18"/>
                <w:lang w:val="es-ES_tradnl"/>
              </w:rPr>
              <w:t xml:space="preserve"> o Servicio</w:t>
            </w:r>
          </w:p>
        </w:tc>
        <w:tc>
          <w:tcPr>
            <w:tcW w:w="7000" w:type="dxa"/>
            <w:shd w:val="clear" w:color="auto" w:fill="auto"/>
          </w:tcPr>
          <w:p w14:paraId="190D0F0A" w14:textId="77777777" w:rsidR="00DA6F2B" w:rsidRPr="00A30F01" w:rsidRDefault="00451436" w:rsidP="00B8433A">
            <w:pPr>
              <w:spacing w:after="240"/>
              <w:jc w:val="both"/>
              <w:rPr>
                <w:rFonts w:asciiTheme="minorHAnsi" w:hAnsiTheme="minorHAnsi"/>
                <w:b/>
                <w:sz w:val="18"/>
                <w:lang w:val="es-ES_tradnl"/>
              </w:rPr>
            </w:pPr>
            <w:r w:rsidRPr="00A30F01">
              <w:rPr>
                <w:rFonts w:ascii="Calibri" w:eastAsia="Calibri" w:hAnsi="Calibri"/>
                <w:sz w:val="18"/>
                <w:szCs w:val="18"/>
                <w:lang w:val="es-ES_tradnl"/>
              </w:rPr>
              <w:t xml:space="preserve">hace referencia a la </w:t>
            </w:r>
            <w:r w:rsidRPr="00A30F01">
              <w:rPr>
                <w:rFonts w:ascii="Calibri" w:eastAsia="Calibri" w:hAnsi="Calibri" w:cs="Calibri"/>
                <w:sz w:val="18"/>
                <w:szCs w:val="18"/>
                <w:lang w:val="es-ES_tradnl"/>
              </w:rPr>
              <w:t>creación, comercialización y exhibición de Anuncios de Productos en la Red</w:t>
            </w:r>
            <w:r w:rsidRPr="00A30F01">
              <w:rPr>
                <w:rFonts w:ascii="Calibri" w:eastAsia="Calibri" w:hAnsi="Calibri"/>
                <w:sz w:val="18"/>
                <w:szCs w:val="18"/>
                <w:lang w:val="es-ES_tradnl"/>
              </w:rPr>
              <w:t xml:space="preserve">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por parte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sz w:val="18"/>
                <w:szCs w:val="18"/>
                <w:lang w:val="es-ES_tradnl"/>
              </w:rPr>
              <w:t xml:space="preserve">.   </w:t>
            </w:r>
          </w:p>
        </w:tc>
      </w:tr>
      <w:tr w:rsidR="00D8731F" w:rsidRPr="00A30F01" w14:paraId="6C56E16D" w14:textId="77777777" w:rsidTr="00BD6E4B">
        <w:tc>
          <w:tcPr>
            <w:tcW w:w="2072" w:type="dxa"/>
            <w:shd w:val="clear" w:color="auto" w:fill="auto"/>
          </w:tcPr>
          <w:p w14:paraId="0AA3B769" w14:textId="77777777" w:rsidR="00DA6F2B" w:rsidRPr="00A30F01" w:rsidRDefault="00451436" w:rsidP="00B8433A">
            <w:pPr>
              <w:spacing w:after="240"/>
              <w:jc w:val="both"/>
              <w:rPr>
                <w:rFonts w:asciiTheme="minorHAnsi" w:hAnsiTheme="minorHAnsi"/>
                <w:b/>
                <w:sz w:val="18"/>
                <w:lang w:val="es-ES_tradnl"/>
              </w:rPr>
            </w:pPr>
            <w:r w:rsidRPr="00A30F01">
              <w:rPr>
                <w:rFonts w:ascii="Calibri" w:eastAsia="Calibri" w:hAnsi="Calibri"/>
                <w:b/>
                <w:bCs/>
                <w:sz w:val="18"/>
                <w:szCs w:val="18"/>
                <w:lang w:val="es-ES_tradnl"/>
              </w:rPr>
              <w:t xml:space="preserve">Tecnología </w:t>
            </w:r>
            <w:proofErr w:type="spellStart"/>
            <w:r w:rsidRPr="00A30F01">
              <w:rPr>
                <w:rFonts w:ascii="Calibri" w:eastAsia="Calibri" w:hAnsi="Calibri"/>
                <w:b/>
                <w:bCs/>
                <w:sz w:val="18"/>
                <w:szCs w:val="18"/>
                <w:lang w:val="es-ES_tradnl"/>
              </w:rPr>
              <w:t>Criteo</w:t>
            </w:r>
            <w:proofErr w:type="spellEnd"/>
          </w:p>
        </w:tc>
        <w:tc>
          <w:tcPr>
            <w:tcW w:w="7000" w:type="dxa"/>
            <w:shd w:val="clear" w:color="auto" w:fill="auto"/>
          </w:tcPr>
          <w:p w14:paraId="45BFDB8F" w14:textId="77777777" w:rsidR="00DA6F2B" w:rsidRPr="00A30F01" w:rsidRDefault="00451436" w:rsidP="00B8433A">
            <w:pPr>
              <w:spacing w:after="240"/>
              <w:jc w:val="both"/>
              <w:rPr>
                <w:rFonts w:asciiTheme="minorHAnsi" w:hAnsiTheme="minorHAnsi"/>
                <w:b/>
                <w:sz w:val="18"/>
                <w:lang w:val="es-ES_tradnl"/>
              </w:rPr>
            </w:pPr>
            <w:r w:rsidRPr="00A30F01">
              <w:rPr>
                <w:rFonts w:ascii="Calibri" w:eastAsia="Calibri" w:hAnsi="Calibri"/>
                <w:sz w:val="18"/>
                <w:szCs w:val="18"/>
                <w:lang w:val="es-ES_tradnl"/>
              </w:rPr>
              <w:t xml:space="preserve">significa la tecnología de publicidad de rendimiento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que le permite mostrar el anuncio adecuado al usuario adecuado en el momento adecuado.</w:t>
            </w:r>
          </w:p>
        </w:tc>
      </w:tr>
      <w:tr w:rsidR="00D8731F" w:rsidRPr="00A30F01" w14:paraId="207FBA57" w14:textId="77777777" w:rsidTr="00BD6E4B">
        <w:tc>
          <w:tcPr>
            <w:tcW w:w="2072" w:type="dxa"/>
            <w:shd w:val="clear" w:color="auto" w:fill="auto"/>
          </w:tcPr>
          <w:p w14:paraId="5C1302B0" w14:textId="77777777" w:rsidR="00DA6F2B" w:rsidRPr="00A30F01" w:rsidRDefault="00451436" w:rsidP="00BD6E4B">
            <w:pPr>
              <w:spacing w:after="240"/>
              <w:rPr>
                <w:rFonts w:asciiTheme="minorHAnsi" w:hAnsiTheme="minorHAnsi"/>
                <w:b/>
                <w:sz w:val="18"/>
                <w:lang w:val="es-ES_tradnl"/>
              </w:rPr>
            </w:pPr>
            <w:r w:rsidRPr="00A30F01">
              <w:rPr>
                <w:rFonts w:ascii="Calibri" w:eastAsia="Calibri" w:hAnsi="Calibri"/>
                <w:b/>
                <w:bCs/>
                <w:sz w:val="18"/>
                <w:szCs w:val="18"/>
                <w:lang w:val="es-ES_tradnl"/>
              </w:rPr>
              <w:t>Orden de Inserción</w:t>
            </w:r>
            <w:r w:rsidRPr="00A30F01">
              <w:rPr>
                <w:rFonts w:ascii="Calibri" w:eastAsia="Calibri" w:hAnsi="Calibri" w:cs="Calibri"/>
                <w:b/>
                <w:bCs/>
                <w:sz w:val="18"/>
                <w:szCs w:val="18"/>
                <w:lang w:val="es-ES_tradnl"/>
              </w:rPr>
              <w:br/>
            </w:r>
            <w:r w:rsidRPr="00A30F01">
              <w:rPr>
                <w:rFonts w:ascii="Calibri" w:eastAsia="Calibri" w:hAnsi="Calibri" w:cs="Calibri"/>
                <w:b/>
                <w:bCs/>
                <w:sz w:val="18"/>
                <w:szCs w:val="18"/>
                <w:lang w:val="es-ES_tradnl"/>
              </w:rPr>
              <w:br/>
            </w:r>
            <w:r w:rsidRPr="00A30F01">
              <w:rPr>
                <w:rFonts w:ascii="Calibri" w:eastAsia="Calibri" w:hAnsi="Calibri" w:cs="Calibri"/>
                <w:b/>
                <w:bCs/>
                <w:sz w:val="18"/>
                <w:szCs w:val="18"/>
                <w:lang w:val="es-ES_tradnl"/>
              </w:rPr>
              <w:br/>
              <w:t>Anuncio de Producto</w:t>
            </w:r>
          </w:p>
        </w:tc>
        <w:tc>
          <w:tcPr>
            <w:tcW w:w="7000" w:type="dxa"/>
            <w:shd w:val="clear" w:color="auto" w:fill="auto"/>
          </w:tcPr>
          <w:p w14:paraId="605B0FF3" w14:textId="77777777" w:rsidR="00DA6F2B" w:rsidRPr="00A30F01" w:rsidRDefault="00451436" w:rsidP="00BD6E4B">
            <w:pPr>
              <w:spacing w:after="240"/>
              <w:rPr>
                <w:rFonts w:asciiTheme="minorHAnsi" w:hAnsiTheme="minorHAnsi"/>
                <w:sz w:val="18"/>
                <w:lang w:val="es-ES_tradnl"/>
              </w:rPr>
            </w:pPr>
            <w:r w:rsidRPr="00A30F01">
              <w:rPr>
                <w:rFonts w:ascii="Calibri" w:eastAsia="Calibri" w:hAnsi="Calibri"/>
                <w:sz w:val="18"/>
                <w:szCs w:val="18"/>
                <w:lang w:val="es-ES_tradnl"/>
              </w:rPr>
              <w:t xml:space="preserve">significa el pedido </w:t>
            </w:r>
            <w:r w:rsidRPr="00A30F01">
              <w:rPr>
                <w:rFonts w:ascii="Calibri" w:eastAsia="Calibri" w:hAnsi="Calibri" w:cs="Calibri"/>
                <w:sz w:val="18"/>
                <w:szCs w:val="18"/>
                <w:lang w:val="es-ES_tradnl"/>
              </w:rPr>
              <w:t xml:space="preserve">del Servicio </w:t>
            </w:r>
            <w:r w:rsidRPr="00A30F01">
              <w:rPr>
                <w:rFonts w:ascii="Calibri" w:eastAsia="Calibri" w:hAnsi="Calibri"/>
                <w:sz w:val="18"/>
                <w:szCs w:val="18"/>
                <w:lang w:val="es-ES_tradnl"/>
              </w:rPr>
              <w:t>por parte del Cliente que indica la duración del Servicio, el presupuesto, el precio y cualquier otra condición particular.</w:t>
            </w:r>
            <w:r w:rsidRPr="00A30F01">
              <w:rPr>
                <w:rFonts w:ascii="Calibri" w:eastAsia="Calibri" w:hAnsi="Calibri" w:cs="Calibri"/>
                <w:sz w:val="18"/>
                <w:szCs w:val="18"/>
                <w:lang w:val="es-ES_tradnl"/>
              </w:rPr>
              <w:br/>
              <w:t xml:space="preserve"> </w:t>
            </w:r>
            <w:r w:rsidRPr="00A30F01">
              <w:rPr>
                <w:rFonts w:ascii="Calibri" w:eastAsia="Calibri" w:hAnsi="Calibri" w:cs="Calibri"/>
                <w:sz w:val="18"/>
                <w:szCs w:val="18"/>
                <w:lang w:val="es-ES_tradnl"/>
              </w:rPr>
              <w:br/>
              <w:t xml:space="preserve">significa cualquier publicidad que promueva los productos del Cliente, que se ofrecerán o personalizarán con la Tecnología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lo que incluye las imágenes, gráficos, texto, datos, enlaces u otros elementos creativos de la publicidad.</w:t>
            </w:r>
          </w:p>
        </w:tc>
      </w:tr>
      <w:tr w:rsidR="00D8731F" w:rsidRPr="00A30F01" w14:paraId="2346B7E8" w14:textId="77777777" w:rsidTr="00BD6E4B">
        <w:tc>
          <w:tcPr>
            <w:tcW w:w="2072" w:type="dxa"/>
            <w:shd w:val="clear" w:color="auto" w:fill="auto"/>
          </w:tcPr>
          <w:p w14:paraId="5F1C6602" w14:textId="77777777" w:rsidR="00DA6F2B" w:rsidRPr="00A30F01" w:rsidRDefault="00451436" w:rsidP="00B8433A">
            <w:pPr>
              <w:spacing w:after="240"/>
              <w:jc w:val="both"/>
              <w:rPr>
                <w:rFonts w:asciiTheme="minorHAnsi" w:hAnsiTheme="minorHAnsi"/>
                <w:b/>
                <w:sz w:val="18"/>
                <w:lang w:val="es-ES_tradnl"/>
              </w:rPr>
            </w:pPr>
            <w:r w:rsidRPr="00A30F01">
              <w:rPr>
                <w:rFonts w:ascii="Calibri" w:eastAsia="Calibri" w:hAnsi="Calibri"/>
                <w:b/>
                <w:bCs/>
                <w:sz w:val="18"/>
                <w:szCs w:val="18"/>
                <w:lang w:val="es-ES_tradnl"/>
              </w:rPr>
              <w:t>Público Objetivo</w:t>
            </w:r>
          </w:p>
        </w:tc>
        <w:tc>
          <w:tcPr>
            <w:tcW w:w="7000" w:type="dxa"/>
            <w:shd w:val="clear" w:color="auto" w:fill="auto"/>
          </w:tcPr>
          <w:p w14:paraId="5F8242BA" w14:textId="77777777" w:rsidR="00DA6F2B" w:rsidRPr="00A30F01" w:rsidRDefault="00451436" w:rsidP="00B8433A">
            <w:pPr>
              <w:spacing w:after="240"/>
              <w:jc w:val="both"/>
              <w:rPr>
                <w:rFonts w:asciiTheme="minorHAnsi" w:hAnsiTheme="minorHAnsi"/>
                <w:sz w:val="18"/>
                <w:lang w:val="es-ES_tradnl"/>
              </w:rPr>
            </w:pPr>
            <w:r w:rsidRPr="00A30F01">
              <w:rPr>
                <w:rFonts w:ascii="Calibri" w:eastAsia="Calibri" w:hAnsi="Calibri"/>
                <w:sz w:val="18"/>
                <w:szCs w:val="18"/>
                <w:lang w:val="es-ES_tradnl"/>
              </w:rPr>
              <w:t xml:space="preserve">significa los usuarios de la Red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a los que se dirigirán los </w:t>
            </w:r>
            <w:r w:rsidRPr="00A30F01">
              <w:rPr>
                <w:rFonts w:ascii="Calibri" w:eastAsia="Calibri" w:hAnsi="Calibri" w:cs="Calibri"/>
                <w:sz w:val="18"/>
                <w:szCs w:val="18"/>
                <w:lang w:val="es-ES_tradnl"/>
              </w:rPr>
              <w:t>Anuncios de Productos</w:t>
            </w:r>
            <w:r w:rsidRPr="00A30F01">
              <w:rPr>
                <w:rFonts w:ascii="Calibri" w:eastAsia="Calibri" w:hAnsi="Calibri"/>
                <w:sz w:val="18"/>
                <w:szCs w:val="18"/>
                <w:lang w:val="es-ES_tradnl"/>
              </w:rPr>
              <w:t xml:space="preserve"> de resultados pertinentes basados en la Tecnología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w:t>
            </w:r>
          </w:p>
        </w:tc>
      </w:tr>
    </w:tbl>
    <w:p w14:paraId="6B0A0D0E" w14:textId="77777777" w:rsidR="00DA6F2B" w:rsidRPr="00A30F01" w:rsidRDefault="00451436" w:rsidP="00B8433A">
      <w:pPr>
        <w:pStyle w:val="Corpsdetexte"/>
        <w:autoSpaceDE w:val="0"/>
        <w:autoSpaceDN w:val="0"/>
        <w:adjustRightInd w:val="0"/>
        <w:spacing w:after="240"/>
        <w:jc w:val="both"/>
        <w:rPr>
          <w:rFonts w:asciiTheme="minorHAnsi" w:hAnsiTheme="minorHAnsi"/>
          <w:sz w:val="18"/>
          <w:lang w:val="es-ES_tradnl"/>
        </w:rPr>
      </w:pPr>
      <w:r w:rsidRPr="00A30F01">
        <w:rPr>
          <w:rFonts w:ascii="Calibri" w:eastAsia="Calibri" w:hAnsi="Calibri" w:cs="Calibri"/>
          <w:b/>
          <w:bCs/>
          <w:sz w:val="18"/>
          <w:szCs w:val="18"/>
          <w:u w:val="single"/>
          <w:lang w:val="es-ES_tradnl"/>
        </w:rPr>
        <w:t>2-</w:t>
      </w:r>
      <w:bookmarkStart w:id="0" w:name="_Ref246487790"/>
      <w:bookmarkStart w:id="1" w:name="_Ref246927326"/>
      <w:r w:rsidRPr="00A30F01">
        <w:rPr>
          <w:rFonts w:ascii="Calibri" w:eastAsia="Calibri" w:hAnsi="Calibri" w:cs="Calibri"/>
          <w:b/>
          <w:bCs/>
          <w:sz w:val="18"/>
          <w:szCs w:val="18"/>
          <w:u w:val="single"/>
          <w:lang w:val="es-ES_tradnl"/>
        </w:rPr>
        <w:t>Filiales y políticas:</w:t>
      </w:r>
      <w:r w:rsidRPr="00A30F01">
        <w:rPr>
          <w:rFonts w:ascii="Calibri" w:eastAsia="Calibri" w:hAnsi="Calibri"/>
          <w:b/>
          <w:bCs/>
          <w:sz w:val="18"/>
          <w:szCs w:val="18"/>
          <w:lang w:val="es-ES_tradnl"/>
        </w:rPr>
        <w:t xml:space="preserve"> </w:t>
      </w:r>
      <w:bookmarkEnd w:id="0"/>
      <w:bookmarkEnd w:id="1"/>
      <w:r w:rsidRPr="00A30F01">
        <w:rPr>
          <w:rFonts w:ascii="Calibri" w:eastAsia="Calibri" w:hAnsi="Calibri"/>
          <w:sz w:val="18"/>
          <w:szCs w:val="18"/>
          <w:lang w:val="es-ES_tradnl"/>
        </w:rPr>
        <w:t>Al crear una campaña publicitaria, el Cliente deberá seleccionar su Público Objetivo</w:t>
      </w:r>
      <w:r w:rsidRPr="00A30F01">
        <w:rPr>
          <w:rFonts w:ascii="Calibri" w:eastAsia="Calibri" w:hAnsi="Calibri" w:cs="Calibri"/>
          <w:sz w:val="18"/>
          <w:szCs w:val="18"/>
          <w:lang w:val="es-ES_tradnl"/>
        </w:rPr>
        <w:t xml:space="preserve">. El Público Objetivo que seleccionará el Cliente determinará en qué territorio(s) se exhibirán los Anuncios de los Productos. La filial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que será responsable y responderá frente al Cliente por la prestación del Servicio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con respecto a la(s) campaña(s) dependerá del lugar de constitución del Cliente, o si fuera una agencia que firma en nombre del Cliente, el lugar de constitución de la agencia (y dicha filial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será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La propia campaña podrá ser ejecutada por otra(s) entidad(es)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según el(los) territorio(s) en que se exhiban los Anuncios de los Productos. Para evitar dudas,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S.A. no presta Servicios en territorio alguno y, en ningún caso, será responsable con respecto a Servicio alguno prestado por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SA garantiza que se le ha dado un mandato para celebrar el Contrato en nombre de cada filial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aplicable.  El Cliente deberá cumplir en todo momento con las políticas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incluidas las directrices en materia de publicidad, disponibles en: </w:t>
      </w:r>
      <w:hyperlink r:id="rId11" w:history="1">
        <w:r w:rsidRPr="00A30F01">
          <w:rPr>
            <w:rFonts w:ascii="Calibri" w:eastAsia="Calibri" w:hAnsi="Calibri" w:cs="Calibri"/>
            <w:color w:val="0000FF"/>
            <w:sz w:val="18"/>
            <w:szCs w:val="18"/>
            <w:u w:val="single"/>
            <w:lang w:val="es-ES_tradnl"/>
          </w:rPr>
          <w:t>http://www.criteo.com/terms-and-conditions</w:t>
        </w:r>
      </w:hyperlink>
      <w:r w:rsidRPr="00A30F01">
        <w:rPr>
          <w:rFonts w:ascii="Calibri" w:eastAsia="Calibri" w:hAnsi="Calibri" w:cs="Calibri"/>
          <w:sz w:val="18"/>
          <w:szCs w:val="18"/>
          <w:lang w:val="es-ES_tradnl"/>
        </w:rPr>
        <w:t>.</w:t>
      </w:r>
      <w:r w:rsidRPr="00A30F01">
        <w:rPr>
          <w:rFonts w:ascii="Calibri" w:eastAsia="Calibri" w:hAnsi="Calibri"/>
          <w:sz w:val="18"/>
          <w:szCs w:val="18"/>
          <w:lang w:val="es-ES_tradnl"/>
        </w:rPr>
        <w:t xml:space="preserve"> El Cliente acepta que dichas políticas puedan ser actualizadas periódicamente para que reflejen las prácticas y los nuevos productos o servicios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Cuando vaya a realizar alguna </w:t>
      </w:r>
      <w:r w:rsidRPr="00A30F01">
        <w:rPr>
          <w:rFonts w:ascii="Calibri" w:eastAsia="Calibri" w:hAnsi="Calibri"/>
          <w:sz w:val="18"/>
          <w:szCs w:val="18"/>
          <w:lang w:val="es-ES_tradnl"/>
        </w:rPr>
        <w:lastRenderedPageBreak/>
        <w:t xml:space="preserve">modificación sustancial en dichas políticas,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deberá comunicar los cambios previamente. En el sitio web corporativo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se encuentra disponible su Código de Ética y Conducta Empresarial.</w:t>
      </w:r>
    </w:p>
    <w:p w14:paraId="7BA3C0C0" w14:textId="77777777" w:rsidR="00DA6F2B" w:rsidRPr="00A30F01" w:rsidRDefault="00451436" w:rsidP="00B8433A">
      <w:pPr>
        <w:pStyle w:val="Corpsdetexte"/>
        <w:autoSpaceDE w:val="0"/>
        <w:autoSpaceDN w:val="0"/>
        <w:adjustRightInd w:val="0"/>
        <w:spacing w:after="240"/>
        <w:jc w:val="both"/>
        <w:rPr>
          <w:rFonts w:asciiTheme="minorHAnsi" w:hAnsiTheme="minorHAnsi"/>
          <w:sz w:val="18"/>
          <w:lang w:val="es-ES_tradnl"/>
        </w:rPr>
      </w:pPr>
      <w:r w:rsidRPr="00A30F01">
        <w:rPr>
          <w:rFonts w:ascii="Calibri" w:eastAsia="Calibri" w:hAnsi="Calibri"/>
          <w:b/>
          <w:bCs/>
          <w:sz w:val="18"/>
          <w:szCs w:val="18"/>
          <w:u w:val="single"/>
          <w:lang w:val="es-ES_tradnl"/>
        </w:rPr>
        <w:t>3-</w:t>
      </w:r>
      <w:r w:rsidRPr="00A30F01">
        <w:rPr>
          <w:rFonts w:ascii="Calibri" w:eastAsia="Calibri" w:hAnsi="Calibri" w:cs="Calibri"/>
          <w:b/>
          <w:bCs/>
          <w:sz w:val="18"/>
          <w:szCs w:val="18"/>
          <w:u w:val="single"/>
          <w:lang w:val="es-ES_tradnl"/>
        </w:rPr>
        <w:t>Presentación</w:t>
      </w:r>
      <w:r w:rsidRPr="00A30F01">
        <w:rPr>
          <w:rFonts w:ascii="Calibri" w:eastAsia="Calibri" w:hAnsi="Calibri"/>
          <w:b/>
          <w:bCs/>
          <w:sz w:val="18"/>
          <w:szCs w:val="18"/>
          <w:u w:val="single"/>
          <w:lang w:val="es-ES_tradnl"/>
        </w:rPr>
        <w:t xml:space="preserve"> de los Anuncios de Productos:</w:t>
      </w:r>
      <w:bookmarkStart w:id="2" w:name="_Ref246846556"/>
      <w:r w:rsidRPr="00A30F01">
        <w:rPr>
          <w:rFonts w:ascii="Calibri" w:eastAsia="Calibri" w:hAnsi="Calibri"/>
          <w:b/>
          <w:bCs/>
          <w:sz w:val="18"/>
          <w:szCs w:val="18"/>
          <w:lang w:val="es-ES_tradnl"/>
        </w:rPr>
        <w:t xml:space="preserve"> </w:t>
      </w:r>
      <w:r w:rsidRPr="00A30F01">
        <w:rPr>
          <w:rFonts w:ascii="Calibri" w:eastAsia="Calibri" w:hAnsi="Calibri"/>
          <w:sz w:val="18"/>
          <w:szCs w:val="18"/>
          <w:lang w:val="es-ES_tradnl"/>
        </w:rPr>
        <w:t>El Editor reconoce y acepta que</w:t>
      </w:r>
      <w:bookmarkEnd w:id="2"/>
      <w:r w:rsidRPr="00A30F01">
        <w:rPr>
          <w:rFonts w:ascii="Calibri" w:eastAsia="Calibri" w:hAnsi="Calibri"/>
          <w:sz w:val="18"/>
          <w:szCs w:val="18"/>
          <w:lang w:val="es-ES_tradnl"/>
        </w:rPr>
        <w:t xml:space="preserve"> los </w:t>
      </w:r>
      <w:r w:rsidRPr="00A30F01">
        <w:rPr>
          <w:rFonts w:ascii="Calibri" w:eastAsia="Calibri" w:hAnsi="Calibri" w:cs="Calibri"/>
          <w:sz w:val="18"/>
          <w:szCs w:val="18"/>
          <w:lang w:val="es-ES_tradnl"/>
        </w:rPr>
        <w:t>Anuncios de productos</w:t>
      </w:r>
      <w:r w:rsidRPr="00A30F01">
        <w:rPr>
          <w:rFonts w:ascii="Calibri" w:eastAsia="Calibri" w:hAnsi="Calibri"/>
          <w:sz w:val="18"/>
          <w:szCs w:val="18"/>
          <w:lang w:val="es-ES_tradnl"/>
        </w:rPr>
        <w:t xml:space="preserve"> se publicarán en la Red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y que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determinará a su absoluta discreción dónde (y con qué frecuencia) se mostrarán dichos </w:t>
      </w:r>
      <w:r w:rsidRPr="00A30F01">
        <w:rPr>
          <w:rFonts w:ascii="Calibri" w:eastAsia="Calibri" w:hAnsi="Calibri" w:cs="Calibri"/>
          <w:sz w:val="18"/>
          <w:szCs w:val="18"/>
          <w:lang w:val="es-ES_tradnl"/>
        </w:rPr>
        <w:t>Anuncios de productos</w:t>
      </w:r>
      <w:r w:rsidRPr="00A30F01">
        <w:rPr>
          <w:rFonts w:ascii="Calibri" w:eastAsia="Calibri" w:hAnsi="Calibri"/>
          <w:sz w:val="18"/>
          <w:szCs w:val="18"/>
          <w:lang w:val="es-ES_tradnl"/>
        </w:rPr>
        <w:t xml:space="preserve"> y la forma en que se establecerá la prioridad entre los distintos clientes.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realizará todo esfuerzo razonable para ofrecer los Anuncios de los Productos; sin embargo,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no garantiza la entrega, y el momento de cumplimiento de sus obligaciones no será esencial para el Contrato. </w:t>
      </w:r>
      <w:r w:rsidRPr="00A30F01">
        <w:rPr>
          <w:rFonts w:ascii="Calibri" w:eastAsia="Calibri" w:hAnsi="Calibri"/>
          <w:sz w:val="18"/>
          <w:szCs w:val="18"/>
          <w:lang w:val="es-ES_tradnl"/>
        </w:rPr>
        <w:t xml:space="preserve">El Cliente reconoce que los </w:t>
      </w:r>
      <w:r w:rsidRPr="00A30F01">
        <w:rPr>
          <w:rFonts w:ascii="Calibri" w:eastAsia="Calibri" w:hAnsi="Calibri" w:cs="Calibri"/>
          <w:sz w:val="18"/>
          <w:szCs w:val="18"/>
          <w:lang w:val="es-ES_tradnl"/>
        </w:rPr>
        <w:t>Anuncios de los Productos</w:t>
      </w:r>
      <w:r w:rsidRPr="00A30F01">
        <w:rPr>
          <w:rFonts w:ascii="Calibri" w:eastAsia="Calibri" w:hAnsi="Calibri"/>
          <w:sz w:val="18"/>
          <w:szCs w:val="18"/>
          <w:lang w:val="es-ES_tradnl"/>
        </w:rPr>
        <w:t xml:space="preserve"> podrán mostrarse junto a la </w:t>
      </w:r>
      <w:r w:rsidRPr="00A30F01">
        <w:rPr>
          <w:rFonts w:ascii="Calibri" w:eastAsia="Calibri" w:hAnsi="Calibri" w:cs="Calibri"/>
          <w:sz w:val="18"/>
          <w:szCs w:val="18"/>
          <w:lang w:val="es-ES_tradnl"/>
        </w:rPr>
        <w:t>publicidad de los productos</w:t>
      </w:r>
      <w:r w:rsidRPr="00A30F01">
        <w:rPr>
          <w:rFonts w:ascii="Calibri" w:eastAsia="Calibri" w:hAnsi="Calibri"/>
          <w:sz w:val="18"/>
          <w:szCs w:val="18"/>
          <w:lang w:val="es-ES_tradnl"/>
        </w:rPr>
        <w:t xml:space="preserve"> de sus competidores directos o indirectos.</w:t>
      </w:r>
      <w:r w:rsidRPr="00A30F01">
        <w:rPr>
          <w:rFonts w:ascii="Calibri" w:eastAsia="Calibri" w:hAnsi="Calibri"/>
          <w:b/>
          <w:bCs/>
          <w:sz w:val="18"/>
          <w:szCs w:val="18"/>
          <w:lang w:val="es-ES_tradnl"/>
        </w:rPr>
        <w:t xml:space="preserv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se reserva el derecho a efectuar modificaciones en la Tecnología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y/o suspender o no iniciar la presentación de los </w:t>
      </w:r>
      <w:r w:rsidRPr="00A30F01">
        <w:rPr>
          <w:rFonts w:ascii="Calibri" w:eastAsia="Calibri" w:hAnsi="Calibri" w:cs="Calibri"/>
          <w:sz w:val="18"/>
          <w:szCs w:val="18"/>
          <w:lang w:val="es-ES_tradnl"/>
        </w:rPr>
        <w:t>Anuncios de productos sin necesidad de efectuar notificación o abonar indemnización alguna al Cliente.</w:t>
      </w:r>
      <w:r w:rsidRPr="00A30F01">
        <w:rPr>
          <w:rFonts w:ascii="Calibri" w:eastAsia="Calibri" w:hAnsi="Calibri"/>
          <w:sz w:val="18"/>
          <w:szCs w:val="18"/>
          <w:lang w:val="es-ES_tradnl"/>
        </w:rPr>
        <w:t xml:space="preserve"> </w:t>
      </w:r>
    </w:p>
    <w:p w14:paraId="542690E4" w14:textId="3153D8EB" w:rsidR="00DA6F2B" w:rsidRPr="00A30F01" w:rsidRDefault="00451436" w:rsidP="00B8433A">
      <w:pPr>
        <w:pStyle w:val="Corpsdetexte"/>
        <w:autoSpaceDE w:val="0"/>
        <w:autoSpaceDN w:val="0"/>
        <w:adjustRightInd w:val="0"/>
        <w:spacing w:after="240"/>
        <w:jc w:val="both"/>
        <w:rPr>
          <w:rFonts w:asciiTheme="minorHAnsi" w:hAnsiTheme="minorHAnsi"/>
          <w:sz w:val="18"/>
          <w:lang w:val="es-ES_tradnl"/>
        </w:rPr>
      </w:pPr>
      <w:bookmarkStart w:id="3" w:name="_Ref246500499"/>
      <w:r w:rsidRPr="00A30F01">
        <w:rPr>
          <w:rFonts w:ascii="Calibri" w:eastAsia="Calibri" w:hAnsi="Calibri"/>
          <w:b/>
          <w:bCs/>
          <w:sz w:val="18"/>
          <w:szCs w:val="18"/>
          <w:u w:val="single"/>
          <w:lang w:val="es-ES_tradnl"/>
        </w:rPr>
        <w:t>4-Mediciones e informe de rendimiento</w:t>
      </w:r>
      <w:bookmarkEnd w:id="3"/>
      <w:r w:rsidRPr="00A30F01">
        <w:rPr>
          <w:rFonts w:ascii="Calibri" w:eastAsia="Calibri" w:hAnsi="Calibri"/>
          <w:b/>
          <w:bCs/>
          <w:sz w:val="18"/>
          <w:szCs w:val="18"/>
          <w:u w:val="single"/>
          <w:lang w:val="es-ES_tradnl"/>
        </w:rPr>
        <w:t>:</w:t>
      </w:r>
      <w:r w:rsidRPr="00A30F01">
        <w:rPr>
          <w:rFonts w:ascii="Calibri" w:eastAsia="Calibri" w:hAnsi="Calibri"/>
          <w:sz w:val="18"/>
          <w:szCs w:val="18"/>
          <w:lang w:val="es-ES_tradnl"/>
        </w:rPr>
        <w:t xml:space="preserv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mide, a través de sus servidores, el número de impresiones y/o “clics” y/u otros parámetros necesarios para calcular los importes debidos en virtud del Contrato. El Cliente acepta que las métricas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serán definitivas y que prevalecerán sobre cualquier otra medida efectuada</w:t>
      </w:r>
      <w:r w:rsidRPr="00A30F01">
        <w:rPr>
          <w:rFonts w:ascii="Calibri" w:eastAsia="Calibri" w:hAnsi="Calibri" w:cs="Calibri"/>
          <w:sz w:val="18"/>
          <w:szCs w:val="18"/>
          <w:lang w:val="es-ES_tradnl"/>
        </w:rPr>
        <w:t>, excepto en el caso de errores manifiestos.</w:t>
      </w:r>
      <w:r w:rsidRPr="00A30F01">
        <w:rPr>
          <w:rFonts w:ascii="Calibri" w:eastAsia="Calibri" w:hAnsi="Calibri"/>
          <w:sz w:val="18"/>
          <w:szCs w:val="18"/>
          <w:lang w:val="es-ES_tradnl"/>
        </w:rPr>
        <w:t xml:space="preserv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garantiza al Cliente el acceso a una interfaz online para que pueda consultar las estadísticas diariamente y controlar su cuenta.  Las estadísticas se actualizarán en un plazo máximo de </w:t>
      </w:r>
      <w:r w:rsidR="00AD253D">
        <w:rPr>
          <w:rFonts w:ascii="Calibri" w:eastAsia="Calibri" w:hAnsi="Calibri"/>
          <w:sz w:val="18"/>
          <w:szCs w:val="18"/>
          <w:lang w:val="es-ES_tradnl"/>
        </w:rPr>
        <w:t>(</w:t>
      </w:r>
      <w:r w:rsidR="00AD253D" w:rsidRPr="00AD253D">
        <w:rPr>
          <w:rFonts w:ascii="Calibri" w:eastAsia="Calibri" w:hAnsi="Calibri"/>
          <w:sz w:val="18"/>
          <w:szCs w:val="18"/>
          <w:lang w:val="es-ES_tradnl"/>
        </w:rPr>
        <w:t>cuarenta y ocho</w:t>
      </w:r>
      <w:r w:rsidR="00AD253D">
        <w:rPr>
          <w:rFonts w:ascii="Calibri" w:eastAsia="Calibri" w:hAnsi="Calibri"/>
          <w:sz w:val="18"/>
          <w:szCs w:val="18"/>
          <w:lang w:val="es-ES_tradnl"/>
        </w:rPr>
        <w:t xml:space="preserve">) </w:t>
      </w:r>
      <w:r w:rsidRPr="00A30F01">
        <w:rPr>
          <w:rFonts w:ascii="Calibri" w:eastAsia="Calibri" w:hAnsi="Calibri"/>
          <w:sz w:val="18"/>
          <w:szCs w:val="18"/>
          <w:lang w:val="es-ES_tradnl"/>
        </w:rPr>
        <w:t xml:space="preserve">48 horas. Todas las modificaciones realizadas y aprobadas </w:t>
      </w:r>
      <w:r w:rsidRPr="00A30F01">
        <w:rPr>
          <w:rFonts w:ascii="Calibri" w:eastAsia="Calibri" w:hAnsi="Calibri" w:cs="Calibri"/>
          <w:sz w:val="18"/>
          <w:szCs w:val="18"/>
          <w:lang w:val="es-ES_tradnl"/>
        </w:rPr>
        <w:t xml:space="preserve">(ya sea por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el Cliente o un tercero autorizado por el Cliente), </w:t>
      </w:r>
      <w:r w:rsidRPr="00A30F01">
        <w:rPr>
          <w:rFonts w:ascii="Calibri" w:eastAsia="Calibri" w:hAnsi="Calibri"/>
          <w:sz w:val="18"/>
          <w:szCs w:val="18"/>
          <w:lang w:val="es-ES_tradnl"/>
        </w:rPr>
        <w:t xml:space="preserve">incluidos, entre otros, los ajustes presupuestarios o la interrupción de una campaña, serán responsabilidad exclusiva del Cliente, que responderá de los gastos ocasionados como consecuencia de dichas modificaciones.  El Cliente autoriza 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a efectuar modificaciones en su nombre de conformidad con las instrucciones específicas notificadas por escrito (que incluyen, entre otras, mínimos y máximos y principales resultados de la campaña). Además, el Cliente es responsable del uso y conservación de su contraseña e ID personales y confidenciales, y deberá notificar inmediatamente 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por escrito cualquier pérdida o divulgación involuntaria de los mismos</w:t>
      </w:r>
      <w:r w:rsidRPr="00A30F01">
        <w:rPr>
          <w:rFonts w:ascii="Calibri" w:eastAsia="Calibri" w:hAnsi="Calibri" w:cs="Calibri"/>
          <w:sz w:val="18"/>
          <w:szCs w:val="18"/>
          <w:lang w:val="es-ES_tradnl"/>
        </w:rPr>
        <w:t>; el Cliente es responsable además de cualquier acceso que otorgue a un tercero</w:t>
      </w:r>
      <w:r w:rsidR="00397FD7">
        <w:rPr>
          <w:rFonts w:ascii="Calibri" w:eastAsia="Calibri" w:hAnsi="Calibri" w:cs="Calibri"/>
          <w:sz w:val="18"/>
          <w:szCs w:val="18"/>
          <w:lang w:val="es-ES_tradnl"/>
        </w:rPr>
        <w:t xml:space="preserve"> </w:t>
      </w:r>
      <w:r w:rsidR="00DF2C97" w:rsidRPr="00DF2C97">
        <w:rPr>
          <w:rFonts w:ascii="Calibri" w:eastAsia="Calibri" w:hAnsi="Calibri" w:cs="Calibri"/>
          <w:sz w:val="18"/>
          <w:szCs w:val="18"/>
          <w:lang w:val="es-ES_tradnl"/>
        </w:rPr>
        <w:t>por el Cliente o según lo solicitado por el Cliente</w:t>
      </w:r>
      <w:r w:rsidRPr="00A30F01">
        <w:rPr>
          <w:rFonts w:ascii="Calibri" w:eastAsia="Calibri" w:hAnsi="Calibri" w:cs="Calibri"/>
          <w:sz w:val="18"/>
          <w:szCs w:val="18"/>
          <w:lang w:val="es-ES_tradnl"/>
        </w:rPr>
        <w:t xml:space="preserve"> (por ejemplo, una agencia externa).</w:t>
      </w:r>
      <w:r w:rsidRPr="00A30F01">
        <w:rPr>
          <w:rFonts w:ascii="Calibri" w:eastAsia="Calibri" w:hAnsi="Calibri"/>
          <w:sz w:val="18"/>
          <w:szCs w:val="18"/>
          <w:lang w:val="es-ES_tradnl"/>
        </w:rPr>
        <w:t xml:space="preserve">  </w:t>
      </w:r>
    </w:p>
    <w:p w14:paraId="66916081" w14:textId="1F9B4C9D" w:rsidR="00DA6F2B" w:rsidRPr="00A30F01" w:rsidRDefault="00451436" w:rsidP="00B8433A">
      <w:pPr>
        <w:pStyle w:val="Corpsdetexte"/>
        <w:autoSpaceDE w:val="0"/>
        <w:autoSpaceDN w:val="0"/>
        <w:adjustRightInd w:val="0"/>
        <w:spacing w:after="240"/>
        <w:jc w:val="both"/>
        <w:rPr>
          <w:rFonts w:asciiTheme="minorHAnsi" w:hAnsiTheme="minorHAnsi"/>
          <w:b/>
          <w:sz w:val="18"/>
          <w:lang w:val="es-ES_tradnl"/>
        </w:rPr>
      </w:pPr>
      <w:r w:rsidRPr="00A30F01">
        <w:rPr>
          <w:rFonts w:ascii="Calibri" w:eastAsia="Calibri" w:hAnsi="Calibri"/>
          <w:b/>
          <w:bCs/>
          <w:sz w:val="18"/>
          <w:szCs w:val="18"/>
          <w:u w:val="single"/>
          <w:lang w:val="es-ES_tradnl"/>
        </w:rPr>
        <w:t>5-Facturación y pago:</w:t>
      </w:r>
      <w:r w:rsidRPr="00A30F01">
        <w:rPr>
          <w:rFonts w:ascii="Calibri" w:eastAsia="Calibri" w:hAnsi="Calibri"/>
          <w:b/>
          <w:bCs/>
          <w:sz w:val="18"/>
          <w:szCs w:val="18"/>
          <w:lang w:val="es-ES_tradnl"/>
        </w:rPr>
        <w:t xml:space="preserv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se reserva el derecho, a su absoluta discreción, a solicitar el pago anticipado a un Cliente previsto en la Orden de Inserción. El Servicio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se cobrará según lo establecido en la Orden de Inserción e incluirá el coste de dicho servicio. El Cliente recibirá facturas mensuales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w:t>
      </w:r>
      <w:r w:rsidRPr="00A30F01">
        <w:rPr>
          <w:rFonts w:ascii="Calibri" w:eastAsia="Calibri" w:hAnsi="Calibri" w:cs="Calibri"/>
          <w:sz w:val="18"/>
          <w:szCs w:val="18"/>
          <w:lang w:val="es-ES_tradnl"/>
        </w:rPr>
        <w:t>(o cualquier otra</w:t>
      </w:r>
      <w:r w:rsidRPr="00A30F01">
        <w:rPr>
          <w:rFonts w:ascii="Calibri" w:eastAsia="Calibri" w:hAnsi="Calibri"/>
          <w:sz w:val="18"/>
          <w:szCs w:val="18"/>
          <w:lang w:val="es-ES_tradnl"/>
        </w:rPr>
        <w:t xml:space="preserve"> filial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debidamente autorizada en tal fin).</w:t>
      </w:r>
      <w:r w:rsidRPr="00A30F01">
        <w:rPr>
          <w:rFonts w:ascii="Calibri" w:eastAsia="Calibri" w:hAnsi="Calibri"/>
          <w:sz w:val="18"/>
          <w:szCs w:val="18"/>
          <w:lang w:val="es-ES_tradnl"/>
        </w:rPr>
        <w:t xml:space="preserve">  En caso de existir varias campañas publicitarias,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facilitará múltiples facturas en diferentes monedas</w:t>
      </w:r>
      <w:r w:rsidR="006C42B2">
        <w:rPr>
          <w:rFonts w:ascii="Calibri" w:eastAsia="Calibri" w:hAnsi="Calibri"/>
          <w:sz w:val="18"/>
          <w:szCs w:val="18"/>
          <w:lang w:val="es-ES_tradnl"/>
        </w:rPr>
        <w:t xml:space="preserve"> </w:t>
      </w:r>
      <w:r w:rsidR="006C42B2" w:rsidRPr="006C42B2">
        <w:rPr>
          <w:rFonts w:ascii="Calibri" w:eastAsia="Calibri" w:hAnsi="Calibri"/>
          <w:sz w:val="18"/>
          <w:szCs w:val="18"/>
          <w:lang w:val="es-ES_tradnl"/>
        </w:rPr>
        <w:t>como se especifica en la(s) Orden(es) de Inserción aplicable(s)</w:t>
      </w:r>
      <w:r w:rsidRPr="00A30F01">
        <w:rPr>
          <w:rFonts w:ascii="Calibri" w:eastAsia="Calibri" w:hAnsi="Calibri"/>
          <w:sz w:val="18"/>
          <w:szCs w:val="18"/>
          <w:lang w:val="es-ES_tradnl"/>
        </w:rPr>
        <w:t xml:space="preserv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no garantiza que se alcance el presupuesto previsto en la Orden de Inserción. A menos que se especifique lo contrario en el Anexo País o en la Orden de Inserción, el Cliente deberá pagar todos los importes adeudados, sin compensación alguna, en un plazo de </w:t>
      </w:r>
      <w:r w:rsidR="005E113C">
        <w:rPr>
          <w:rFonts w:ascii="Calibri" w:eastAsia="Calibri" w:hAnsi="Calibri"/>
          <w:sz w:val="18"/>
          <w:szCs w:val="18"/>
          <w:lang w:val="es-ES_tradnl"/>
        </w:rPr>
        <w:t xml:space="preserve">(treinta) </w:t>
      </w:r>
      <w:r w:rsidRPr="00A30F01">
        <w:rPr>
          <w:rFonts w:ascii="Calibri" w:eastAsia="Calibri" w:hAnsi="Calibri"/>
          <w:sz w:val="18"/>
          <w:szCs w:val="18"/>
          <w:lang w:val="es-ES_tradnl"/>
        </w:rPr>
        <w:t>30 días desde la fecha de la factura.</w:t>
      </w:r>
      <w:r w:rsidRPr="00A30F01">
        <w:rPr>
          <w:rFonts w:ascii="Calibri" w:eastAsia="Calibri" w:hAnsi="Calibri"/>
          <w:color w:val="000000"/>
          <w:sz w:val="18"/>
          <w:szCs w:val="18"/>
          <w:lang w:val="es-ES_tradnl"/>
        </w:rPr>
        <w:t xml:space="preserve"> </w:t>
      </w:r>
      <w:r w:rsidRPr="00A30F01">
        <w:rPr>
          <w:rFonts w:ascii="Calibri" w:eastAsia="Calibri" w:hAnsi="Calibri"/>
          <w:sz w:val="18"/>
          <w:szCs w:val="18"/>
          <w:lang w:val="es-ES_tradnl"/>
        </w:rPr>
        <w:t xml:space="preserve">Cualesquiera pagos que procedan a favor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deberán ser efectuados en la moneda indicada en la factura y se calcularán excluyendo cualquier impuesto aplicable, que deberá satisfacerse en el momento y en la forma que exija la ley. En caso de retraso en el pago,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podrá exigir intereses de demora y costes de cobro de las cantidades adeudadas con arreglo a lo dispuesto en la legislación aplicable o según lo establecido en la Orden de Inserción. Las reivindicaciones sobre la factura solo podrán ser formuladas en el primer mes desde su recepción. A menos que se indique lo contrario en la Orden de Inserción, todas las facturas deberán ser pagadas exclusivamente por el Cliente. </w:t>
      </w:r>
    </w:p>
    <w:p w14:paraId="7230215B" w14:textId="77777777" w:rsidR="00DA6F2B" w:rsidRPr="00A30F01" w:rsidRDefault="00451436" w:rsidP="00BD6E4B">
      <w:pPr>
        <w:spacing w:before="100" w:beforeAutospacing="1" w:after="100" w:afterAutospacing="1"/>
        <w:jc w:val="both"/>
        <w:rPr>
          <w:rFonts w:asciiTheme="minorHAnsi" w:hAnsiTheme="minorHAnsi"/>
          <w:b/>
          <w:sz w:val="18"/>
          <w:lang w:val="es-ES_tradnl"/>
        </w:rPr>
      </w:pPr>
      <w:r w:rsidRPr="00A30F01">
        <w:rPr>
          <w:rFonts w:ascii="Calibri" w:eastAsia="Calibri" w:hAnsi="Calibri"/>
          <w:b/>
          <w:bCs/>
          <w:sz w:val="18"/>
          <w:szCs w:val="18"/>
          <w:u w:val="single"/>
          <w:lang w:val="es-ES_tradnl"/>
        </w:rPr>
        <w:t>6-Propiedad intelectual e industrial:</w:t>
      </w:r>
      <w:r w:rsidRPr="00A30F01">
        <w:rPr>
          <w:rFonts w:ascii="Calibri" w:eastAsia="Calibri" w:hAnsi="Calibri"/>
          <w:sz w:val="18"/>
          <w:szCs w:val="18"/>
          <w:lang w:val="es-ES_tradnl"/>
        </w:rPr>
        <w:t xml:space="preserve"> Cada </w:t>
      </w:r>
      <w:r w:rsidRPr="00A30F01">
        <w:rPr>
          <w:rFonts w:ascii="Calibri" w:eastAsia="Calibri" w:hAnsi="Calibri" w:cs="Calibri"/>
          <w:sz w:val="18"/>
          <w:szCs w:val="18"/>
          <w:lang w:val="es-ES_tradnl"/>
        </w:rPr>
        <w:t>parte</w:t>
      </w:r>
      <w:r w:rsidRPr="00A30F01">
        <w:rPr>
          <w:rFonts w:ascii="Calibri" w:eastAsia="Calibri" w:hAnsi="Calibri"/>
          <w:sz w:val="18"/>
          <w:szCs w:val="18"/>
          <w:lang w:val="es-ES_tradnl"/>
        </w:rPr>
        <w:t xml:space="preserve"> continuará siendo el titular único de los derechos de propiedad intelectual e industrial de los que era propietario antes de la ejecución del Contrato.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es el propietario único de todos los derechos de propiedad intelectual e industrial asociados a la Tecnología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y a los Datos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El Cliente es el propietario único de todos los derechos de propiedad intelectual asociados con los </w:t>
      </w:r>
      <w:r w:rsidRPr="00A30F01">
        <w:rPr>
          <w:rFonts w:ascii="Calibri" w:eastAsia="Calibri" w:hAnsi="Calibri" w:cs="Calibri"/>
          <w:sz w:val="18"/>
          <w:szCs w:val="18"/>
          <w:lang w:val="es-ES_tradnl"/>
        </w:rPr>
        <w:t>Contenidos del Cliente</w:t>
      </w:r>
      <w:r w:rsidRPr="00A30F01">
        <w:rPr>
          <w:rFonts w:ascii="Calibri" w:eastAsia="Calibri" w:hAnsi="Calibri"/>
          <w:sz w:val="18"/>
          <w:szCs w:val="18"/>
          <w:lang w:val="es-ES_tradnl"/>
        </w:rPr>
        <w:t xml:space="preserve">. Durante la vigencia del Contrato, el Cliente otorga 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(y a las filiales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una licencia de ámbito mundial, gratuita e intransferible para usar, reproducir y representar </w:t>
      </w:r>
      <w:r w:rsidRPr="00A30F01">
        <w:rPr>
          <w:rFonts w:ascii="Calibri" w:eastAsia="Calibri" w:hAnsi="Calibri" w:cs="Calibri"/>
          <w:sz w:val="18"/>
          <w:szCs w:val="18"/>
          <w:lang w:val="es-ES_tradnl"/>
        </w:rPr>
        <w:t xml:space="preserve">el contenido y las marcas del Cliente </w:t>
      </w:r>
      <w:r w:rsidRPr="00A30F01">
        <w:rPr>
          <w:rFonts w:ascii="Calibri" w:eastAsia="Calibri" w:hAnsi="Calibri"/>
          <w:sz w:val="18"/>
          <w:szCs w:val="18"/>
          <w:lang w:val="es-ES_tradnl"/>
        </w:rPr>
        <w:t xml:space="preserve">y sus logotipos: (a) en la Red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w:t>
      </w:r>
      <w:r w:rsidRPr="00A30F01">
        <w:rPr>
          <w:rFonts w:ascii="Calibri" w:eastAsia="Calibri" w:hAnsi="Calibri" w:cs="Calibri"/>
          <w:sz w:val="18"/>
          <w:szCs w:val="18"/>
          <w:lang w:val="es-ES_tradnl"/>
        </w:rPr>
        <w:t>y</w:t>
      </w:r>
      <w:r w:rsidRPr="00A30F01">
        <w:rPr>
          <w:rFonts w:ascii="Calibri" w:eastAsia="Calibri" w:hAnsi="Calibri"/>
          <w:sz w:val="18"/>
          <w:szCs w:val="18"/>
          <w:lang w:val="es-ES_tradnl"/>
        </w:rPr>
        <w:t xml:space="preserve"> (b) en toda la documentación que promueva el Servicio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solicitará autorización al Cliente con carácter previo a cualquier comunicado de prensa que utilice el nombre, logotipos y/o marcas del Cliente. El Cliente no deberá modificar ni intentar modificar, crear productos derivados, descompilar o desmontar por ingeniería inversa el código fuente de la Tecnología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u otro software o documentación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w:t>
      </w:r>
    </w:p>
    <w:p w14:paraId="3B7CA0DC" w14:textId="77777777" w:rsidR="00DA6F2B" w:rsidRPr="00A30F01" w:rsidRDefault="00451436" w:rsidP="00B8433A">
      <w:pPr>
        <w:spacing w:before="100" w:beforeAutospacing="1" w:after="100" w:afterAutospacing="1"/>
        <w:jc w:val="both"/>
        <w:rPr>
          <w:rFonts w:asciiTheme="minorHAnsi" w:hAnsiTheme="minorHAnsi"/>
          <w:sz w:val="18"/>
          <w:lang w:val="es-ES_tradnl"/>
        </w:rPr>
      </w:pPr>
      <w:r w:rsidRPr="00A30F01">
        <w:rPr>
          <w:rFonts w:ascii="Calibri" w:eastAsia="Calibri" w:hAnsi="Calibri"/>
          <w:b/>
          <w:bCs/>
          <w:sz w:val="18"/>
          <w:szCs w:val="18"/>
          <w:u w:val="single"/>
          <w:lang w:val="es-ES_tradnl"/>
        </w:rPr>
        <w:t>7-Garantías e indemnizaciones:</w:t>
      </w:r>
      <w:r w:rsidRPr="00A30F01">
        <w:rPr>
          <w:rFonts w:ascii="Calibri" w:eastAsia="Calibri" w:hAnsi="Calibri"/>
          <w:sz w:val="18"/>
          <w:szCs w:val="18"/>
          <w:lang w:val="es-ES_tradnl"/>
        </w:rPr>
        <w:t xml:space="preserve"> Salvo lo dispuesto en la presente cláusula,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no otorga manifestación o garantía alguna, ni expresa ni tácita, sobre aspecto alguno y, en particular y sin limitación alguna, expresamente excluye cualquier manifestación o garantía de no infracción, de calidad o idoneidad por cualquier motivo de la Tecnología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de la Red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o de cualquier Servicio prestado en virtud de este Contrato. El Cliente manifiesta y garantiza a favor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que: (i) que se encuentra debidamente facultado para suscribir </w:t>
      </w:r>
      <w:r w:rsidRPr="00A30F01">
        <w:rPr>
          <w:rFonts w:ascii="Calibri" w:eastAsia="Calibri" w:hAnsi="Calibri" w:cs="Calibri"/>
          <w:sz w:val="18"/>
          <w:szCs w:val="18"/>
          <w:lang w:val="es-ES_tradnl"/>
        </w:rPr>
        <w:t>el</w:t>
      </w:r>
      <w:r w:rsidRPr="00A30F01">
        <w:rPr>
          <w:rFonts w:ascii="Calibri" w:eastAsia="Calibri" w:hAnsi="Calibri"/>
          <w:sz w:val="18"/>
          <w:szCs w:val="18"/>
          <w:lang w:val="es-ES_tradnl"/>
        </w:rPr>
        <w:t xml:space="preserve"> Contrato y cumplir las obligaciones derivadas del mismo; (ii) que dispone de </w:t>
      </w:r>
      <w:r w:rsidRPr="00A30F01">
        <w:rPr>
          <w:rFonts w:ascii="Calibri" w:eastAsia="Calibri" w:hAnsi="Calibri" w:cs="Calibri"/>
          <w:sz w:val="18"/>
          <w:szCs w:val="18"/>
          <w:lang w:val="es-ES_tradnl"/>
        </w:rPr>
        <w:t>todos los derechos y permisos necesarios</w:t>
      </w:r>
      <w:r w:rsidRPr="00A30F01">
        <w:rPr>
          <w:rFonts w:ascii="Calibri" w:eastAsia="Calibri" w:hAnsi="Calibri"/>
          <w:sz w:val="18"/>
          <w:szCs w:val="18"/>
          <w:lang w:val="es-ES_tradnl"/>
        </w:rPr>
        <w:t xml:space="preserve"> para </w:t>
      </w:r>
      <w:r w:rsidRPr="00A30F01">
        <w:rPr>
          <w:rFonts w:ascii="Calibri" w:eastAsia="Calibri" w:hAnsi="Calibri" w:cs="Calibri"/>
          <w:sz w:val="18"/>
          <w:szCs w:val="18"/>
          <w:lang w:val="es-ES_tradnl"/>
        </w:rPr>
        <w:t>ofrecer, vender y/u otorgar bajo licencia los productos incluidos en</w:t>
      </w:r>
      <w:r w:rsidRPr="00A30F01">
        <w:rPr>
          <w:rFonts w:ascii="Calibri" w:eastAsia="Calibri" w:hAnsi="Calibri"/>
          <w:sz w:val="18"/>
          <w:szCs w:val="18"/>
          <w:lang w:val="es-ES_tradnl"/>
        </w:rPr>
        <w:t xml:space="preserve"> el Contenido del Cliente </w:t>
      </w:r>
      <w:r w:rsidRPr="00A30F01">
        <w:rPr>
          <w:rFonts w:ascii="Calibri" w:eastAsia="Calibri" w:hAnsi="Calibri" w:cs="Calibri"/>
          <w:sz w:val="18"/>
          <w:szCs w:val="18"/>
          <w:lang w:val="es-ES_tradnl"/>
        </w:rPr>
        <w:t>a través de los Anuncios de los Productos</w:t>
      </w:r>
      <w:r w:rsidRPr="00A30F01">
        <w:rPr>
          <w:rFonts w:ascii="Calibri" w:eastAsia="Calibri" w:hAnsi="Calibri"/>
          <w:sz w:val="18"/>
          <w:szCs w:val="18"/>
          <w:lang w:val="es-ES_tradnl"/>
        </w:rPr>
        <w:t xml:space="preserve">, sin que ello suponga infracción alguna de los derechos de tercero alguno, incluidos, sin limitación, derechos de propiedad intelectual; (iii) </w:t>
      </w:r>
      <w:r w:rsidRPr="00A30F01">
        <w:rPr>
          <w:rFonts w:ascii="Calibri" w:eastAsia="Calibri" w:hAnsi="Calibri" w:cs="Calibri"/>
          <w:sz w:val="18"/>
          <w:szCs w:val="18"/>
          <w:lang w:val="es-ES_tradnl"/>
        </w:rPr>
        <w:t xml:space="preserve">que tiene derecho a otorgar las licencias para usar el Contenido del Cliente que se incluyen en el Contrato y </w:t>
      </w:r>
      <w:r w:rsidRPr="00A30F01">
        <w:rPr>
          <w:rFonts w:ascii="Calibri" w:eastAsia="Calibri" w:hAnsi="Calibri"/>
          <w:sz w:val="18"/>
          <w:szCs w:val="18"/>
          <w:lang w:val="es-ES_tradnl"/>
        </w:rPr>
        <w:t xml:space="preserve">que el Contenido del Cliente cumple en todo momento con todas las leyes, legislación, reglamentos, contratos, normativas y códigos de práctica de marketing y publicidad vigentes en cualquiera de las jurisdicciones en donde se exhiban los </w:t>
      </w:r>
      <w:r w:rsidRPr="00A30F01">
        <w:rPr>
          <w:rFonts w:ascii="Calibri" w:eastAsia="Calibri" w:hAnsi="Calibri" w:cs="Calibri"/>
          <w:sz w:val="18"/>
          <w:szCs w:val="18"/>
          <w:lang w:val="es-ES_tradnl"/>
        </w:rPr>
        <w:t>Anuncios de los Productos</w:t>
      </w:r>
      <w:r w:rsidRPr="00A30F01">
        <w:rPr>
          <w:rFonts w:ascii="Calibri" w:eastAsia="Calibri" w:hAnsi="Calibri"/>
          <w:sz w:val="18"/>
          <w:szCs w:val="18"/>
          <w:lang w:val="es-ES_tradnl"/>
        </w:rPr>
        <w:t xml:space="preserve">; (iv) que el Contenido del Cliente no </w:t>
      </w:r>
      <w:r w:rsidRPr="00A30F01">
        <w:rPr>
          <w:rFonts w:ascii="Calibri" w:eastAsia="Calibri" w:hAnsi="Calibri"/>
          <w:sz w:val="18"/>
          <w:szCs w:val="18"/>
          <w:lang w:val="es-ES_tradnl"/>
        </w:rPr>
        <w:lastRenderedPageBreak/>
        <w:t>contiene material alguno que sea obsceno, difamatorio o contrario a las leyes y reglamentaciones aplicables</w:t>
      </w:r>
      <w:r w:rsidRPr="00A30F01">
        <w:rPr>
          <w:rFonts w:ascii="Calibri" w:eastAsia="Calibri" w:hAnsi="Calibri" w:cs="Calibri"/>
          <w:sz w:val="18"/>
          <w:szCs w:val="18"/>
          <w:lang w:val="es-ES_tradnl"/>
        </w:rPr>
        <w:t>; (v</w:t>
      </w:r>
      <w:r w:rsidRPr="00A30F01">
        <w:rPr>
          <w:rFonts w:ascii="Calibri" w:eastAsia="Calibri" w:hAnsi="Calibri"/>
          <w:sz w:val="18"/>
          <w:szCs w:val="18"/>
          <w:lang w:val="es-ES_tradnl"/>
        </w:rPr>
        <w:t>) que la información proporcionada en virtud del Contrato es verdadera, exacta, actual y completa; y (</w:t>
      </w:r>
      <w:r w:rsidRPr="00A30F01">
        <w:rPr>
          <w:rFonts w:ascii="Calibri" w:eastAsia="Calibri" w:hAnsi="Calibri" w:cs="Calibri"/>
          <w:sz w:val="18"/>
          <w:szCs w:val="18"/>
          <w:lang w:val="es-ES_tradnl"/>
        </w:rPr>
        <w:t>vi</w:t>
      </w:r>
      <w:r w:rsidRPr="00A30F01">
        <w:rPr>
          <w:rFonts w:ascii="Calibri" w:eastAsia="Calibri" w:hAnsi="Calibri"/>
          <w:sz w:val="18"/>
          <w:szCs w:val="18"/>
          <w:lang w:val="es-ES_tradnl"/>
        </w:rPr>
        <w:t xml:space="preserve">) que cumplirá con todas las disposiciones legales y reglamentarias pertinentes, incluidas las directrices o políticas que proporcione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w:t>
      </w:r>
      <w:r w:rsidRPr="00A30F01">
        <w:rPr>
          <w:rFonts w:ascii="Calibri" w:eastAsia="Calibri" w:hAnsi="Calibri" w:cs="Calibri"/>
          <w:sz w:val="18"/>
          <w:szCs w:val="18"/>
          <w:lang w:val="es-ES_tradnl"/>
        </w:rPr>
        <w:t xml:space="preserve">Si la parte que autoriza esta Orden de Inserción es una agencia en nombre del Cliente, por medio del presente, la agencia declara y garantiza a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que tiene plena autoridad para vincular al Cliente con los Términos y que garantizará que el Cliente cumpla con dichos términos. </w:t>
      </w:r>
      <w:r w:rsidRPr="00A30F01">
        <w:rPr>
          <w:rFonts w:ascii="Calibri" w:eastAsia="Calibri" w:hAnsi="Calibri"/>
          <w:sz w:val="18"/>
          <w:szCs w:val="18"/>
          <w:lang w:val="es-ES_tradnl"/>
        </w:rPr>
        <w:t xml:space="preserve">El Cliente defenderá, indemnizará y mantendrá indemne a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frente a cualesquiera daños y lucro cesante (en ambos casos, tanto directos como indirectos) incluidos, entre otros, demandas, procedimientos, alegaciones, costes, responsabilidades y gastos de terceros (incluyendo costas judiciales y honorarios de abogados) en los que se incurra como consecuencia de cualquier incumplimiento de esta cláusula 7 o de cualquier reclamación que, de ser fundada, supondría un incumplimiento de la presente cláusula.  </w:t>
      </w:r>
    </w:p>
    <w:p w14:paraId="3733FB0E" w14:textId="73BB02F0" w:rsidR="00DA6F2B" w:rsidRPr="00A30F01" w:rsidRDefault="00451436" w:rsidP="00B8433A">
      <w:pPr>
        <w:spacing w:before="100" w:beforeAutospacing="1" w:after="100" w:afterAutospacing="1"/>
        <w:jc w:val="both"/>
        <w:rPr>
          <w:rFonts w:asciiTheme="minorHAnsi" w:hAnsiTheme="minorHAnsi"/>
          <w:sz w:val="18"/>
          <w:lang w:val="es-ES_tradnl"/>
        </w:rPr>
      </w:pPr>
      <w:r w:rsidRPr="00A30F01">
        <w:rPr>
          <w:rFonts w:ascii="Calibri" w:eastAsia="Calibri" w:hAnsi="Calibri"/>
          <w:b/>
          <w:bCs/>
          <w:sz w:val="18"/>
          <w:szCs w:val="18"/>
          <w:u w:val="single"/>
          <w:lang w:val="es-ES_tradnl"/>
        </w:rPr>
        <w:t>8-Responsabilidad:</w:t>
      </w:r>
      <w:r w:rsidRPr="00A30F01">
        <w:rPr>
          <w:rFonts w:ascii="Calibri" w:eastAsia="Calibri" w:hAnsi="Calibri"/>
          <w:sz w:val="18"/>
          <w:szCs w:val="18"/>
          <w:lang w:val="es-ES_tradnl"/>
        </w:rPr>
        <w:t xml:space="preserve"> </w:t>
      </w:r>
      <w:bookmarkStart w:id="4" w:name="_Hlk528684603"/>
      <w:r w:rsidRPr="00A30F01">
        <w:rPr>
          <w:rFonts w:ascii="Calibri" w:eastAsia="Calibri" w:hAnsi="Calibri"/>
          <w:sz w:val="18"/>
          <w:szCs w:val="18"/>
          <w:lang w:val="es-ES_tradnl"/>
        </w:rPr>
        <w:t xml:space="preserve">En la máxima medida permitida por la legislación </w:t>
      </w:r>
      <w:bookmarkEnd w:id="4"/>
      <w:r w:rsidRPr="00A30F01">
        <w:rPr>
          <w:rFonts w:ascii="Calibri" w:eastAsia="Calibri" w:hAnsi="Calibri"/>
          <w:sz w:val="18"/>
          <w:szCs w:val="18"/>
          <w:lang w:val="es-ES_tradnl"/>
        </w:rPr>
        <w:t xml:space="preserve">aplicable, ninguna de las partes será responsable </w:t>
      </w:r>
      <w:r w:rsidRPr="00A30F01">
        <w:rPr>
          <w:rFonts w:ascii="Calibri" w:eastAsia="Calibri" w:hAnsi="Calibri" w:cs="Calibri"/>
          <w:sz w:val="18"/>
          <w:szCs w:val="18"/>
          <w:lang w:val="es-ES_tradnl"/>
        </w:rPr>
        <w:t xml:space="preserve">(ya sea por contrato o extracontractualmente, (incluyendo negligencia o de otro modo) </w:t>
      </w:r>
      <w:r w:rsidRPr="00A30F01">
        <w:rPr>
          <w:rFonts w:ascii="Calibri" w:eastAsia="Calibri" w:hAnsi="Calibri"/>
          <w:sz w:val="18"/>
          <w:szCs w:val="18"/>
          <w:lang w:val="es-ES_tradnl"/>
        </w:rPr>
        <w:t xml:space="preserve">de cualesquiera daños especiales, indirectos, emergentes, consecuentes, punitivos o ejemplares en relación con el Contrato, incluso si dicha parte hubiera sido informada de la posibilidad de dichos daños. Ninguna de las partes tendrá responsabilidad alguna por incumplimiento o demora alguna atribuible a cualquier circunstancia ajena a su control razonable, incluidos, sin limitación, aquellos atribuibles a incendios, inundaciones, insurrecciones, actos de guerra, terrorismo, terremotos, corte del suministro eléctrico, disturbios, explosiones, embargos </w:t>
      </w:r>
      <w:r w:rsidRPr="00A30F01">
        <w:rPr>
          <w:rFonts w:ascii="Calibri" w:eastAsia="Calibri" w:hAnsi="Calibri" w:cs="Calibri"/>
          <w:sz w:val="18"/>
          <w:szCs w:val="18"/>
          <w:lang w:val="es-ES_tradnl"/>
        </w:rPr>
        <w:t xml:space="preserve">o </w:t>
      </w:r>
      <w:r w:rsidRPr="00A30F01">
        <w:rPr>
          <w:rFonts w:ascii="Calibri" w:eastAsia="Calibri" w:hAnsi="Calibri"/>
          <w:sz w:val="18"/>
          <w:szCs w:val="18"/>
          <w:lang w:val="es-ES_tradnl"/>
        </w:rPr>
        <w:t xml:space="preserve">huelgas (evento de fuerza mayor). El Cliente reconoce y acepta que el precio que paga tiene en cuenta los riesgos inherentes a esta transacción y que representa una justa asignación del riesgo. Para evitar dudas, ninguna disposición </w:t>
      </w:r>
      <w:r w:rsidRPr="00A30F01">
        <w:rPr>
          <w:rFonts w:ascii="Calibri" w:eastAsia="Calibri" w:hAnsi="Calibri" w:cs="Calibri"/>
          <w:sz w:val="18"/>
          <w:szCs w:val="18"/>
          <w:lang w:val="es-ES_tradnl"/>
        </w:rPr>
        <w:t>del</w:t>
      </w:r>
      <w:r w:rsidRPr="00A30F01">
        <w:rPr>
          <w:rFonts w:ascii="Calibri" w:eastAsia="Calibri" w:hAnsi="Calibri"/>
          <w:sz w:val="18"/>
          <w:szCs w:val="18"/>
          <w:lang w:val="es-ES_tradnl"/>
        </w:rPr>
        <w:t xml:space="preserve"> presente Contrato excluye o limita la responsabilidad de ninguna de las </w:t>
      </w:r>
      <w:r w:rsidRPr="00A30F01">
        <w:rPr>
          <w:rFonts w:ascii="Calibri" w:eastAsia="Calibri" w:hAnsi="Calibri" w:cs="Calibri"/>
          <w:sz w:val="18"/>
          <w:szCs w:val="18"/>
          <w:lang w:val="es-ES_tradnl"/>
        </w:rPr>
        <w:t>partes</w:t>
      </w:r>
      <w:r w:rsidRPr="00A30F01">
        <w:rPr>
          <w:rFonts w:ascii="Calibri" w:eastAsia="Calibri" w:hAnsi="Calibri"/>
          <w:sz w:val="18"/>
          <w:szCs w:val="18"/>
          <w:lang w:val="es-ES_tradnl"/>
        </w:rPr>
        <w:t xml:space="preserve"> por fraude, negligencia grave, muerte o lesiones personales o cualquier otra causa en la medida en que dicha exclusión o limitación sea ilegal. Salvo el derecho a indemnización contemplado en la precedente cláusula 7, en la mayor medida permitida por ley, la responsabilidad de cada </w:t>
      </w:r>
      <w:r w:rsidRPr="00A30F01">
        <w:rPr>
          <w:rFonts w:ascii="Calibri" w:eastAsia="Calibri" w:hAnsi="Calibri" w:cs="Calibri"/>
          <w:sz w:val="18"/>
          <w:szCs w:val="18"/>
          <w:lang w:val="es-ES_tradnl"/>
        </w:rPr>
        <w:t>parte</w:t>
      </w:r>
      <w:r w:rsidRPr="00A30F01">
        <w:rPr>
          <w:rFonts w:ascii="Calibri" w:eastAsia="Calibri" w:hAnsi="Calibri"/>
          <w:sz w:val="18"/>
          <w:szCs w:val="18"/>
          <w:lang w:val="es-ES_tradnl"/>
        </w:rPr>
        <w:t xml:space="preserve"> en virtud del Contrato, por cualquier causa, tanto contractual como extracontractual</w:t>
      </w:r>
      <w:r w:rsidRPr="00A30F01">
        <w:rPr>
          <w:rFonts w:ascii="Calibri" w:eastAsia="Calibri" w:hAnsi="Calibri" w:cs="Calibri"/>
          <w:sz w:val="18"/>
          <w:szCs w:val="18"/>
          <w:lang w:val="es-ES_tradnl"/>
        </w:rPr>
        <w:t xml:space="preserve"> (incluso por negligencia),</w:t>
      </w:r>
      <w:r w:rsidRPr="00A30F01">
        <w:rPr>
          <w:rFonts w:ascii="Calibri" w:eastAsia="Calibri" w:hAnsi="Calibri"/>
          <w:sz w:val="18"/>
          <w:szCs w:val="18"/>
          <w:lang w:val="es-ES_tradnl"/>
        </w:rPr>
        <w:t xml:space="preserve"> o de otro tipo, se limitará a la compensación económica por daños y perjuicios generales/directos y, </w:t>
      </w:r>
      <w:r w:rsidRPr="00A30F01">
        <w:rPr>
          <w:rFonts w:ascii="Calibri" w:eastAsia="Calibri" w:hAnsi="Calibri" w:cs="Calibri"/>
          <w:sz w:val="18"/>
          <w:szCs w:val="18"/>
          <w:lang w:val="es-ES_tradnl"/>
        </w:rPr>
        <w:t>en total</w:t>
      </w:r>
      <w:r w:rsidRPr="00A30F01">
        <w:rPr>
          <w:rFonts w:ascii="Calibri" w:eastAsia="Calibri" w:hAnsi="Calibri"/>
          <w:sz w:val="18"/>
          <w:szCs w:val="18"/>
          <w:lang w:val="es-ES_tradnl"/>
        </w:rPr>
        <w:t xml:space="preserve">, no excederá la cantidad facturada al Cliente durante los últimos </w:t>
      </w:r>
      <w:r w:rsidR="002A1A7C">
        <w:rPr>
          <w:rFonts w:ascii="Calibri" w:eastAsia="Calibri" w:hAnsi="Calibri"/>
          <w:sz w:val="18"/>
          <w:szCs w:val="18"/>
          <w:lang w:val="es-ES_tradnl"/>
        </w:rPr>
        <w:t xml:space="preserve">(seis) </w:t>
      </w:r>
      <w:r w:rsidRPr="00A30F01">
        <w:rPr>
          <w:rFonts w:ascii="Calibri" w:eastAsia="Calibri" w:hAnsi="Calibri"/>
          <w:sz w:val="18"/>
          <w:szCs w:val="18"/>
          <w:lang w:val="es-ES_tradnl"/>
        </w:rPr>
        <w:t xml:space="preserve">6 meses.  </w:t>
      </w:r>
      <w:r w:rsidRPr="00A30F01">
        <w:rPr>
          <w:rFonts w:ascii="Calibri" w:eastAsia="Calibri" w:hAnsi="Calibri" w:cs="Calibri"/>
          <w:sz w:val="18"/>
          <w:szCs w:val="18"/>
          <w:lang w:val="es-ES_tradnl"/>
        </w:rPr>
        <w:t>El Cliente será plenamente responsable de todos los productos o servicios ofrecidos, vendidos u otorgados bajo licencia a través de los Anuncios de los Productos.</w:t>
      </w:r>
      <w:r w:rsidRPr="00A30F01">
        <w:rPr>
          <w:rFonts w:ascii="Calibri" w:eastAsia="Calibri" w:hAnsi="Calibri"/>
          <w:sz w:val="18"/>
          <w:szCs w:val="18"/>
          <w:lang w:val="es-ES_tradnl"/>
        </w:rPr>
        <w:t xml:space="preserve"> </w:t>
      </w:r>
    </w:p>
    <w:p w14:paraId="60330779" w14:textId="77777777" w:rsidR="00DA6F2B" w:rsidRPr="00A30F01" w:rsidRDefault="00451436" w:rsidP="00B8433A">
      <w:pPr>
        <w:pStyle w:val="Corpsdetexte"/>
        <w:autoSpaceDE w:val="0"/>
        <w:autoSpaceDN w:val="0"/>
        <w:adjustRightInd w:val="0"/>
        <w:spacing w:after="240"/>
        <w:jc w:val="both"/>
        <w:rPr>
          <w:rFonts w:asciiTheme="minorHAnsi" w:hAnsiTheme="minorHAnsi"/>
          <w:b/>
          <w:sz w:val="18"/>
          <w:lang w:val="es-ES_tradnl"/>
        </w:rPr>
      </w:pPr>
      <w:r w:rsidRPr="00A30F01">
        <w:rPr>
          <w:rFonts w:ascii="Calibri" w:eastAsia="Calibri" w:hAnsi="Calibri"/>
          <w:sz w:val="18"/>
          <w:szCs w:val="18"/>
          <w:lang w:val="es-ES_tradnl"/>
        </w:rPr>
        <w:t xml:space="preserve">El Cliente reconoce y acepta el riesgo de que terceros puedan generar impresiones, "clics" u otras acciones que afecten a los importes adeudados en virtud del Contrato con fines fraudulentos o indebidos.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no tendrá responsabilidad u obligación alguna frente al Cliente en relación con cualquier fraude de clics de terceros o cualesquiera otras acciones impropias que puedan ocurrir.</w:t>
      </w:r>
      <w:r w:rsidRPr="00A30F01">
        <w:rPr>
          <w:rFonts w:ascii="Calibri" w:eastAsia="Calibri" w:hAnsi="Calibri" w:cs="Calibri"/>
          <w:sz w:val="18"/>
          <w:szCs w:val="18"/>
          <w:lang w:val="es-ES_tradnl"/>
        </w:rPr>
        <w:t xml:space="preserve"> No </w:t>
      </w:r>
      <w:proofErr w:type="gramStart"/>
      <w:r w:rsidRPr="00A30F01">
        <w:rPr>
          <w:rFonts w:ascii="Calibri" w:eastAsia="Calibri" w:hAnsi="Calibri" w:cs="Calibri"/>
          <w:sz w:val="18"/>
          <w:szCs w:val="18"/>
          <w:lang w:val="es-ES_tradnl"/>
        </w:rPr>
        <w:t>obstante</w:t>
      </w:r>
      <w:proofErr w:type="gramEnd"/>
      <w:r w:rsidRPr="00A30F01">
        <w:rPr>
          <w:rFonts w:ascii="Calibri" w:eastAsia="Calibri" w:hAnsi="Calibri" w:cs="Calibri"/>
          <w:sz w:val="18"/>
          <w:szCs w:val="18"/>
          <w:lang w:val="es-ES_tradnl"/>
        </w:rPr>
        <w:t xml:space="preserve"> lo anterior,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trabajará de buena fe con el Cliente para investigar y resolver las disputas en torno a alguna posible actividad fraudulenta y no cobrará al Cliente por impresiones, clics u otras acciones que sepa que sean fraudulentas. </w:t>
      </w:r>
    </w:p>
    <w:p w14:paraId="20B2A06C" w14:textId="77777777" w:rsidR="00DA6F2B" w:rsidRPr="00A30F01" w:rsidRDefault="00451436">
      <w:pPr>
        <w:jc w:val="both"/>
        <w:rPr>
          <w:rFonts w:asciiTheme="minorHAnsi" w:hAnsiTheme="minorHAnsi"/>
          <w:sz w:val="18"/>
          <w:lang w:val="es-ES_tradnl"/>
        </w:rPr>
      </w:pPr>
      <w:r w:rsidRPr="00A30F01">
        <w:rPr>
          <w:rFonts w:ascii="Calibri" w:eastAsia="Calibri" w:hAnsi="Calibri"/>
          <w:b/>
          <w:bCs/>
          <w:sz w:val="18"/>
          <w:szCs w:val="18"/>
          <w:u w:val="single"/>
          <w:lang w:val="es-ES_tradnl"/>
        </w:rPr>
        <w:t>9-Privacidad:</w:t>
      </w:r>
      <w:r w:rsidRPr="00A30F01">
        <w:rPr>
          <w:rFonts w:ascii="Calibri" w:eastAsia="Calibri" w:hAnsi="Calibri"/>
          <w:sz w:val="18"/>
          <w:szCs w:val="18"/>
          <w:lang w:val="es-ES_tradnl"/>
        </w:rPr>
        <w:t xml:space="preserv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recopilará y utilizará los Datos recopilados a través del Servicio de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de conformidad con</w:t>
      </w:r>
      <w:r w:rsidRPr="00A30F01">
        <w:rPr>
          <w:rFonts w:ascii="Calibri" w:eastAsia="Calibri" w:hAnsi="Calibri"/>
          <w:sz w:val="18"/>
          <w:szCs w:val="18"/>
          <w:lang w:val="es-ES_tradnl"/>
        </w:rPr>
        <w:t xml:space="preserve"> la legislación y reglamentos aplicables, incluida, entre otras, la legislación en materia de privacidad y protección de datos.  </w:t>
      </w:r>
    </w:p>
    <w:p w14:paraId="7FC1258C" w14:textId="77777777" w:rsidR="00DA6F2B" w:rsidRPr="00A30F01" w:rsidRDefault="00DA6F2B">
      <w:pPr>
        <w:jc w:val="both"/>
        <w:rPr>
          <w:rFonts w:asciiTheme="minorHAnsi" w:hAnsiTheme="minorHAnsi"/>
          <w:sz w:val="18"/>
          <w:lang w:val="es-ES_tradnl"/>
        </w:rPr>
      </w:pPr>
    </w:p>
    <w:p w14:paraId="2FCA75A7" w14:textId="2EE3EA70" w:rsidR="00DA6F2B" w:rsidRPr="00A30F01" w:rsidRDefault="00451436">
      <w:pPr>
        <w:jc w:val="both"/>
        <w:rPr>
          <w:rFonts w:asciiTheme="minorHAnsi" w:hAnsiTheme="minorHAnsi"/>
          <w:sz w:val="18"/>
          <w:lang w:val="es-ES_tradnl"/>
        </w:rPr>
      </w:pPr>
      <w:r w:rsidRPr="00A30F01">
        <w:rPr>
          <w:rFonts w:ascii="Calibri" w:eastAsia="Calibri" w:hAnsi="Calibri"/>
          <w:b/>
          <w:bCs/>
          <w:sz w:val="18"/>
          <w:szCs w:val="18"/>
          <w:u w:val="single"/>
          <w:lang w:val="es-ES_tradnl"/>
        </w:rPr>
        <w:t>10-Vigencia y resolución:</w:t>
      </w:r>
      <w:r w:rsidRPr="00A30F01">
        <w:rPr>
          <w:rFonts w:ascii="Calibri" w:eastAsia="Calibri" w:hAnsi="Calibri"/>
          <w:sz w:val="18"/>
          <w:szCs w:val="18"/>
          <w:lang w:val="es-ES_tradnl"/>
        </w:rPr>
        <w:t xml:space="preserve"> El Contrato entrará en vigor a partir de la fecha de la Orden de Inserción y vencerá</w:t>
      </w:r>
      <w:r w:rsidR="00FA4A2C">
        <w:rPr>
          <w:rFonts w:ascii="Calibri" w:eastAsia="Calibri" w:hAnsi="Calibri"/>
          <w:sz w:val="18"/>
          <w:szCs w:val="18"/>
          <w:lang w:val="es-ES_tradnl"/>
        </w:rPr>
        <w:t>:</w:t>
      </w:r>
      <w:r w:rsidRPr="00A30F01">
        <w:rPr>
          <w:rFonts w:ascii="Calibri" w:eastAsia="Calibri" w:hAnsi="Calibri"/>
          <w:sz w:val="18"/>
          <w:szCs w:val="18"/>
          <w:lang w:val="es-ES_tradnl"/>
        </w:rPr>
        <w:t xml:space="preserve"> (i) en la fecha prevista en la Orden de Inserción; o (ii) en la fecha en la que se agote el presupuesto total elegido por el Cliente (y según lo establecido en la Orden de Inserción)</w:t>
      </w:r>
      <w:r w:rsidRPr="00A30F01">
        <w:rPr>
          <w:rFonts w:ascii="Calibri" w:eastAsia="Calibri" w:hAnsi="Calibri" w:cs="Calibri"/>
          <w:sz w:val="18"/>
          <w:szCs w:val="18"/>
          <w:lang w:val="es-ES_tradnl"/>
        </w:rPr>
        <w:t>; o (iii) mediante notificación por escrito dirigida a la parte contraria con cinco (5) días de anticipación.</w:t>
      </w:r>
      <w:r w:rsidRPr="00A30F01">
        <w:rPr>
          <w:rFonts w:ascii="Calibri" w:eastAsia="Calibri" w:hAnsi="Calibri"/>
          <w:sz w:val="18"/>
          <w:szCs w:val="18"/>
          <w:lang w:val="es-ES_tradnl"/>
        </w:rPr>
        <w:t xml:space="preserve">  Sin perjuicio de otros derechos y recursos, cualquiera de las </w:t>
      </w:r>
      <w:r w:rsidRPr="00A30F01">
        <w:rPr>
          <w:rFonts w:ascii="Calibri" w:eastAsia="Calibri" w:hAnsi="Calibri" w:cs="Calibri"/>
          <w:sz w:val="18"/>
          <w:szCs w:val="18"/>
          <w:lang w:val="es-ES_tradnl"/>
        </w:rPr>
        <w:t>partes</w:t>
      </w:r>
      <w:r w:rsidRPr="00A30F01">
        <w:rPr>
          <w:rFonts w:ascii="Calibri" w:eastAsia="Calibri" w:hAnsi="Calibri"/>
          <w:sz w:val="18"/>
          <w:szCs w:val="18"/>
          <w:lang w:val="es-ES_tradnl"/>
        </w:rPr>
        <w:t xml:space="preserve"> podrá rescindir el Contrato con efecto inmediato mediante notificación escrita a la otra </w:t>
      </w:r>
      <w:r w:rsidRPr="00A30F01">
        <w:rPr>
          <w:rFonts w:ascii="Calibri" w:eastAsia="Calibri" w:hAnsi="Calibri" w:cs="Calibri"/>
          <w:sz w:val="18"/>
          <w:szCs w:val="18"/>
          <w:lang w:val="es-ES_tradnl"/>
        </w:rPr>
        <w:t>parte</w:t>
      </w:r>
      <w:r w:rsidRPr="00A30F01">
        <w:rPr>
          <w:rFonts w:ascii="Calibri" w:eastAsia="Calibri" w:hAnsi="Calibri"/>
          <w:sz w:val="18"/>
          <w:szCs w:val="18"/>
          <w:lang w:val="es-ES_tradnl"/>
        </w:rPr>
        <w:t xml:space="preserve">: a) si la otra parte incumpliera con carácter sustancial cualquiera de sus obligaciones previstas en el Contrato y, en caso de que dicho incumplimiento fuera susceptible de subsanación, no subsanara el mismo en un plazo de </w:t>
      </w:r>
      <w:r w:rsidRPr="00A30F01">
        <w:rPr>
          <w:rFonts w:ascii="Calibri" w:eastAsia="Calibri" w:hAnsi="Calibri" w:cs="Calibri"/>
          <w:sz w:val="18"/>
          <w:szCs w:val="18"/>
          <w:lang w:val="es-ES_tradnl"/>
        </w:rPr>
        <w:t>dos (2</w:t>
      </w:r>
      <w:r w:rsidRPr="00A30F01">
        <w:rPr>
          <w:rFonts w:ascii="Calibri" w:eastAsia="Calibri" w:hAnsi="Calibri"/>
          <w:sz w:val="18"/>
          <w:szCs w:val="18"/>
          <w:lang w:val="es-ES_tradnl"/>
        </w:rPr>
        <w:t xml:space="preserve">) días desde la fecha en que recibiera la notificación de la otra Parte especificando el incumplimiento en cuestión y exigiendo dicha subsanación; b) en caso de que cualquier Supuesto de Fuerza Mayor se extendiera por un plazo mínimo de dos </w:t>
      </w:r>
      <w:r w:rsidR="00032842">
        <w:rPr>
          <w:rFonts w:ascii="Calibri" w:eastAsia="Calibri" w:hAnsi="Calibri"/>
          <w:sz w:val="18"/>
          <w:szCs w:val="18"/>
          <w:lang w:val="es-ES_tradnl"/>
        </w:rPr>
        <w:t xml:space="preserve">(2) </w:t>
      </w:r>
      <w:r w:rsidRPr="00A30F01">
        <w:rPr>
          <w:rFonts w:ascii="Calibri" w:eastAsia="Calibri" w:hAnsi="Calibri"/>
          <w:sz w:val="18"/>
          <w:szCs w:val="18"/>
          <w:lang w:val="es-ES_tradnl"/>
        </w:rPr>
        <w:t xml:space="preserve">meses; </w:t>
      </w:r>
      <w:r w:rsidR="00032842">
        <w:rPr>
          <w:rFonts w:ascii="Calibri" w:eastAsia="Calibri" w:hAnsi="Calibri"/>
          <w:sz w:val="18"/>
          <w:szCs w:val="18"/>
          <w:lang w:val="es-ES_tradnl"/>
        </w:rPr>
        <w:t xml:space="preserve">o </w:t>
      </w:r>
      <w:r w:rsidRPr="00A30F01">
        <w:rPr>
          <w:rFonts w:ascii="Calibri" w:eastAsia="Calibri" w:hAnsi="Calibri"/>
          <w:sz w:val="18"/>
          <w:szCs w:val="18"/>
          <w:lang w:val="es-ES_tradnl"/>
        </w:rPr>
        <w:t xml:space="preserve">c) si cualquiera de las </w:t>
      </w:r>
      <w:r w:rsidRPr="00A30F01">
        <w:rPr>
          <w:rFonts w:ascii="Calibri" w:eastAsia="Calibri" w:hAnsi="Calibri" w:cs="Calibri"/>
          <w:sz w:val="18"/>
          <w:szCs w:val="18"/>
          <w:lang w:val="es-ES_tradnl"/>
        </w:rPr>
        <w:t>partes</w:t>
      </w:r>
      <w:r w:rsidRPr="00A30F01">
        <w:rPr>
          <w:rFonts w:ascii="Calibri" w:eastAsia="Calibri" w:hAnsi="Calibri"/>
          <w:sz w:val="18"/>
          <w:szCs w:val="18"/>
          <w:lang w:val="es-ES_tradnl"/>
        </w:rPr>
        <w:t xml:space="preserve"> se declarara insolvente, entrara en liquidación, nombrara un administrador judicial o estuviera sujeta a procedimientos análogos en virtud de la legislación local aplicable. La expiración o resolución (por cualquier causa) del Contrato no afectará a los derechos u obligaciones ya devengados a dicha fecha que pudieran corresponder a cualquiera de las </w:t>
      </w:r>
      <w:r w:rsidRPr="00A30F01">
        <w:rPr>
          <w:rFonts w:ascii="Calibri" w:eastAsia="Calibri" w:hAnsi="Calibri" w:cs="Calibri"/>
          <w:sz w:val="18"/>
          <w:szCs w:val="18"/>
          <w:lang w:val="es-ES_tradnl"/>
        </w:rPr>
        <w:t>partes</w:t>
      </w:r>
      <w:r w:rsidRPr="00A30F01">
        <w:rPr>
          <w:rFonts w:ascii="Calibri" w:eastAsia="Calibri" w:hAnsi="Calibri"/>
          <w:sz w:val="18"/>
          <w:szCs w:val="18"/>
          <w:lang w:val="es-ES_tradnl"/>
        </w:rPr>
        <w:t>, ni afectará a ninguna cláusula que en sus propios términos o de forma implícita deba continuar en vigor tras dicha expiración o rescisión.</w:t>
      </w:r>
      <w:r w:rsidRPr="00A30F01">
        <w:rPr>
          <w:rFonts w:ascii="Calibri" w:eastAsia="Calibri" w:hAnsi="Calibri" w:cs="Calibri"/>
          <w:sz w:val="18"/>
          <w:szCs w:val="18"/>
          <w:lang w:val="es-ES_tradnl"/>
        </w:rPr>
        <w:t xml:space="preserve"> </w:t>
      </w:r>
    </w:p>
    <w:p w14:paraId="05106302" w14:textId="77777777" w:rsidR="00DA6F2B" w:rsidRPr="00A30F01" w:rsidRDefault="00DA6F2B">
      <w:pPr>
        <w:jc w:val="both"/>
        <w:rPr>
          <w:rFonts w:asciiTheme="minorHAnsi" w:hAnsiTheme="minorHAnsi"/>
          <w:sz w:val="18"/>
          <w:lang w:val="es-ES_tradnl"/>
        </w:rPr>
      </w:pPr>
    </w:p>
    <w:p w14:paraId="60B3074F" w14:textId="77777777" w:rsidR="00DA6F2B" w:rsidRPr="00A30F01" w:rsidRDefault="00451436">
      <w:pPr>
        <w:jc w:val="both"/>
        <w:rPr>
          <w:rFonts w:asciiTheme="minorHAnsi" w:hAnsiTheme="minorHAnsi"/>
          <w:sz w:val="18"/>
          <w:lang w:val="es-ES_tradnl"/>
        </w:rPr>
      </w:pPr>
      <w:r w:rsidRPr="00A30F01">
        <w:rPr>
          <w:rFonts w:ascii="Calibri" w:eastAsia="Calibri" w:hAnsi="Calibri"/>
          <w:b/>
          <w:bCs/>
          <w:sz w:val="18"/>
          <w:szCs w:val="18"/>
          <w:u w:val="single"/>
          <w:lang w:val="es-ES_tradnl"/>
        </w:rPr>
        <w:t>11-Confidencialidad:</w:t>
      </w:r>
      <w:r w:rsidRPr="00A30F01">
        <w:rPr>
          <w:rFonts w:ascii="Calibri" w:eastAsia="Calibri" w:hAnsi="Calibri"/>
          <w:sz w:val="18"/>
          <w:szCs w:val="18"/>
          <w:lang w:val="es-ES_tradnl"/>
        </w:rPr>
        <w:t xml:space="preserve"> Las </w:t>
      </w:r>
      <w:r w:rsidRPr="00A30F01">
        <w:rPr>
          <w:rFonts w:ascii="Calibri" w:eastAsia="Calibri" w:hAnsi="Calibri" w:cs="Calibri"/>
          <w:sz w:val="18"/>
          <w:szCs w:val="18"/>
          <w:lang w:val="es-ES_tradnl"/>
        </w:rPr>
        <w:t>partes</w:t>
      </w:r>
      <w:r w:rsidRPr="00A30F01">
        <w:rPr>
          <w:rFonts w:ascii="Calibri" w:eastAsia="Calibri" w:hAnsi="Calibri"/>
          <w:sz w:val="18"/>
          <w:szCs w:val="18"/>
          <w:lang w:val="es-ES_tradnl"/>
        </w:rPr>
        <w:t xml:space="preserve"> se comprometen en todo momento a no revelar a persona alguna que no se mencione explícitamente en </w:t>
      </w:r>
      <w:r w:rsidRPr="00A30F01">
        <w:rPr>
          <w:rFonts w:ascii="Calibri" w:eastAsia="Calibri" w:hAnsi="Calibri" w:cs="Calibri"/>
          <w:sz w:val="18"/>
          <w:szCs w:val="18"/>
          <w:lang w:val="es-ES_tradnl"/>
        </w:rPr>
        <w:t>el</w:t>
      </w:r>
      <w:r w:rsidRPr="00A30F01">
        <w:rPr>
          <w:rFonts w:ascii="Calibri" w:eastAsia="Calibri" w:hAnsi="Calibri"/>
          <w:sz w:val="18"/>
          <w:szCs w:val="18"/>
          <w:lang w:val="es-ES_tradnl"/>
        </w:rPr>
        <w:t xml:space="preserve"> Contrato, salvo a sus representantes o asesores profesionales o conforme pudiera exigir la ley o cualquier autoridad legal o de carácter regulatorio, los términos y condiciones </w:t>
      </w:r>
      <w:r w:rsidRPr="00A30F01">
        <w:rPr>
          <w:rFonts w:ascii="Calibri" w:eastAsia="Calibri" w:hAnsi="Calibri" w:cs="Calibri"/>
          <w:sz w:val="18"/>
          <w:szCs w:val="18"/>
          <w:lang w:val="es-ES_tradnl"/>
        </w:rPr>
        <w:t>del</w:t>
      </w:r>
      <w:r w:rsidRPr="00A30F01">
        <w:rPr>
          <w:rFonts w:ascii="Calibri" w:eastAsia="Calibri" w:hAnsi="Calibri"/>
          <w:sz w:val="18"/>
          <w:szCs w:val="18"/>
          <w:lang w:val="es-ES_tradnl"/>
        </w:rPr>
        <w:t xml:space="preserve"> Contrato o cualquier información confidencial relativa al negocio o actividad de la </w:t>
      </w:r>
      <w:r w:rsidRPr="00A30F01">
        <w:rPr>
          <w:rFonts w:ascii="Calibri" w:eastAsia="Calibri" w:hAnsi="Calibri" w:cs="Calibri"/>
          <w:sz w:val="18"/>
          <w:szCs w:val="18"/>
          <w:lang w:val="es-ES_tradnl"/>
        </w:rPr>
        <w:t>parte</w:t>
      </w:r>
      <w:r w:rsidRPr="00A30F01">
        <w:rPr>
          <w:rFonts w:ascii="Calibri" w:eastAsia="Calibri" w:hAnsi="Calibri"/>
          <w:sz w:val="18"/>
          <w:szCs w:val="18"/>
          <w:lang w:val="es-ES_tradnl"/>
        </w:rPr>
        <w:t xml:space="preserve"> contraria (incluidas sus </w:t>
      </w:r>
      <w:r w:rsidRPr="00A30F01">
        <w:rPr>
          <w:rFonts w:ascii="Calibri" w:eastAsia="Calibri" w:hAnsi="Calibri" w:cs="Calibri"/>
          <w:sz w:val="18"/>
          <w:szCs w:val="18"/>
          <w:lang w:val="es-ES_tradnl"/>
        </w:rPr>
        <w:t>filiales</w:t>
      </w:r>
      <w:r w:rsidRPr="00A30F01">
        <w:rPr>
          <w:rFonts w:ascii="Calibri" w:eastAsia="Calibri" w:hAnsi="Calibri"/>
          <w:sz w:val="18"/>
          <w:szCs w:val="18"/>
          <w:lang w:val="es-ES_tradnl"/>
        </w:rPr>
        <w:t xml:space="preserve">) que le haya sido revelada por la otra </w:t>
      </w:r>
      <w:r w:rsidRPr="00A30F01">
        <w:rPr>
          <w:rFonts w:ascii="Calibri" w:eastAsia="Calibri" w:hAnsi="Calibri" w:cs="Calibri"/>
          <w:sz w:val="18"/>
          <w:szCs w:val="18"/>
          <w:lang w:val="es-ES_tradnl"/>
        </w:rPr>
        <w:t>parte.</w:t>
      </w:r>
      <w:r w:rsidRPr="00A30F01">
        <w:rPr>
          <w:rFonts w:ascii="Calibri" w:eastAsia="Calibri" w:hAnsi="Calibri"/>
          <w:sz w:val="18"/>
          <w:szCs w:val="18"/>
          <w:lang w:val="es-ES_tradnl"/>
        </w:rPr>
        <w:t xml:space="preserve"> Cuando la ley o cualquier autoridad legal o de carácter regulatorio exija dicha revelación, la </w:t>
      </w:r>
      <w:r w:rsidRPr="00A30F01">
        <w:rPr>
          <w:rFonts w:ascii="Calibri" w:eastAsia="Calibri" w:hAnsi="Calibri" w:cs="Calibri"/>
          <w:sz w:val="18"/>
          <w:szCs w:val="18"/>
          <w:lang w:val="es-ES_tradnl"/>
        </w:rPr>
        <w:t>parte</w:t>
      </w:r>
      <w:r w:rsidRPr="00A30F01">
        <w:rPr>
          <w:rFonts w:ascii="Calibri" w:eastAsia="Calibri" w:hAnsi="Calibri"/>
          <w:sz w:val="18"/>
          <w:szCs w:val="18"/>
          <w:lang w:val="es-ES_tradnl"/>
        </w:rPr>
        <w:t xml:space="preserve"> requerida por la autoridad notificará por escrito a la otra parte tal divulgación </w:t>
      </w:r>
      <w:r w:rsidRPr="00A30F01">
        <w:rPr>
          <w:rFonts w:ascii="Calibri" w:eastAsia="Calibri" w:hAnsi="Calibri" w:cs="Calibri"/>
          <w:sz w:val="18"/>
          <w:szCs w:val="18"/>
          <w:lang w:val="es-ES_tradnl"/>
        </w:rPr>
        <w:t>conforme a las disposiciones de las leyes aplicables</w:t>
      </w:r>
      <w:r w:rsidRPr="00A30F01">
        <w:rPr>
          <w:rFonts w:ascii="Calibri" w:eastAsia="Calibri" w:hAnsi="Calibri"/>
          <w:sz w:val="18"/>
          <w:szCs w:val="18"/>
          <w:lang w:val="es-ES_tradnl"/>
        </w:rPr>
        <w:t xml:space="preserve"> tan pronto como sea posible antes de realizar la divulgación y, si se le solicita, ayudará a la otra </w:t>
      </w:r>
      <w:r w:rsidRPr="00A30F01">
        <w:rPr>
          <w:rFonts w:ascii="Calibri" w:eastAsia="Calibri" w:hAnsi="Calibri" w:cs="Calibri"/>
          <w:sz w:val="18"/>
          <w:szCs w:val="18"/>
          <w:lang w:val="es-ES_tradnl"/>
        </w:rPr>
        <w:t>parte</w:t>
      </w:r>
      <w:r w:rsidRPr="00A30F01">
        <w:rPr>
          <w:rFonts w:ascii="Calibri" w:eastAsia="Calibri" w:hAnsi="Calibri"/>
          <w:sz w:val="18"/>
          <w:szCs w:val="18"/>
          <w:lang w:val="es-ES_tradnl"/>
        </w:rPr>
        <w:t xml:space="preserve"> a obtener una orden de protección u otra forma de resarcimiento.</w:t>
      </w:r>
    </w:p>
    <w:p w14:paraId="4F2C5BC2" w14:textId="77777777" w:rsidR="00DA6F2B" w:rsidRPr="00A30F01" w:rsidRDefault="00451436">
      <w:pPr>
        <w:jc w:val="both"/>
        <w:rPr>
          <w:rFonts w:asciiTheme="minorHAnsi" w:hAnsiTheme="minorHAnsi"/>
          <w:sz w:val="18"/>
          <w:u w:color="0000FF"/>
          <w:lang w:val="es-ES_tradnl"/>
        </w:rPr>
      </w:pPr>
      <w:r w:rsidRPr="00A30F01">
        <w:rPr>
          <w:rFonts w:asciiTheme="minorHAnsi" w:hAnsiTheme="minorHAnsi"/>
          <w:sz w:val="18"/>
          <w:lang w:val="es-ES_tradnl"/>
        </w:rPr>
        <w:t xml:space="preserve"> </w:t>
      </w:r>
    </w:p>
    <w:p w14:paraId="73C8F731" w14:textId="77777777" w:rsidR="00DA6F2B" w:rsidRPr="00A30F01" w:rsidRDefault="00451436">
      <w:pPr>
        <w:jc w:val="both"/>
        <w:rPr>
          <w:rFonts w:asciiTheme="minorHAnsi" w:hAnsiTheme="minorHAnsi"/>
          <w:sz w:val="18"/>
          <w:lang w:val="es-ES_tradnl"/>
        </w:rPr>
      </w:pPr>
      <w:r w:rsidRPr="00A30F01">
        <w:rPr>
          <w:rFonts w:ascii="Calibri" w:eastAsia="Calibri" w:hAnsi="Calibri"/>
          <w:b/>
          <w:bCs/>
          <w:sz w:val="18"/>
          <w:szCs w:val="18"/>
          <w:u w:val="single"/>
          <w:lang w:val="es-ES_tradnl"/>
        </w:rPr>
        <w:t>12-No cesión:</w:t>
      </w:r>
      <w:r w:rsidRPr="00A30F01">
        <w:rPr>
          <w:rFonts w:ascii="Calibri" w:eastAsia="Calibri" w:hAnsi="Calibri"/>
          <w:sz w:val="18"/>
          <w:szCs w:val="18"/>
          <w:lang w:val="es-ES_tradnl"/>
        </w:rPr>
        <w:t xml:space="preserve"> El Cliente no podrá, sin el previo consentimiento por escrito de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ceder conforme a la ley o en equidad, </w:t>
      </w:r>
      <w:proofErr w:type="spellStart"/>
      <w:r w:rsidRPr="00A30F01">
        <w:rPr>
          <w:rFonts w:ascii="Calibri" w:eastAsia="Calibri" w:hAnsi="Calibri"/>
          <w:sz w:val="18"/>
          <w:szCs w:val="18"/>
          <w:lang w:val="es-ES_tradnl"/>
        </w:rPr>
        <w:t>sublicenciar</w:t>
      </w:r>
      <w:proofErr w:type="spellEnd"/>
      <w:r w:rsidRPr="00A30F01">
        <w:rPr>
          <w:rFonts w:ascii="Calibri" w:eastAsia="Calibri" w:hAnsi="Calibri"/>
          <w:sz w:val="18"/>
          <w:szCs w:val="18"/>
          <w:lang w:val="es-ES_tradnl"/>
        </w:rPr>
        <w:t xml:space="preserve"> o de cualquier otra forma disponer del Contrato o de cualesquiera derechos derivados del mismo, ni subcontratar total o parcialmente sus obligaciones previstas en el Contrato, o pretender cualquiera de dichas acciones. </w:t>
      </w:r>
    </w:p>
    <w:p w14:paraId="7FC00B35" w14:textId="77777777" w:rsidR="00DA6F2B" w:rsidRPr="00A30F01" w:rsidRDefault="00DA6F2B">
      <w:pPr>
        <w:jc w:val="both"/>
        <w:rPr>
          <w:rFonts w:asciiTheme="minorHAnsi" w:hAnsiTheme="minorHAnsi"/>
          <w:sz w:val="18"/>
          <w:lang w:val="es-ES_tradnl"/>
        </w:rPr>
      </w:pPr>
    </w:p>
    <w:p w14:paraId="057AEC90" w14:textId="77777777" w:rsidR="00DA6F2B" w:rsidRPr="00A30F01" w:rsidRDefault="00451436">
      <w:pPr>
        <w:jc w:val="both"/>
        <w:rPr>
          <w:rFonts w:asciiTheme="minorHAnsi" w:hAnsiTheme="minorHAnsi"/>
          <w:b/>
          <w:sz w:val="18"/>
          <w:u w:val="single"/>
          <w:lang w:val="es-ES_tradnl"/>
        </w:rPr>
      </w:pPr>
      <w:r w:rsidRPr="00A30F01">
        <w:rPr>
          <w:rFonts w:ascii="Calibri" w:eastAsia="Calibri" w:hAnsi="Calibri" w:cs="Calibri"/>
          <w:b/>
          <w:bCs/>
          <w:sz w:val="18"/>
          <w:szCs w:val="18"/>
          <w:u w:val="single"/>
          <w:lang w:val="es-ES_tradnl"/>
        </w:rPr>
        <w:t>13</w:t>
      </w:r>
      <w:r w:rsidRPr="00A30F01">
        <w:rPr>
          <w:rFonts w:ascii="Calibri" w:eastAsia="Calibri" w:hAnsi="Calibri"/>
          <w:b/>
          <w:bCs/>
          <w:sz w:val="18"/>
          <w:szCs w:val="18"/>
          <w:u w:val="single"/>
          <w:lang w:val="es-ES_tradnl"/>
        </w:rPr>
        <w:t>-Otras disposiciones</w:t>
      </w:r>
    </w:p>
    <w:p w14:paraId="57D210F9" w14:textId="77777777" w:rsidR="00DA6F2B" w:rsidRPr="00A30F01" w:rsidRDefault="00DA6F2B">
      <w:pPr>
        <w:jc w:val="both"/>
        <w:rPr>
          <w:rFonts w:asciiTheme="minorHAnsi" w:hAnsiTheme="minorHAnsi"/>
          <w:sz w:val="18"/>
          <w:lang w:val="es-ES_tradnl"/>
        </w:rPr>
      </w:pPr>
    </w:p>
    <w:p w14:paraId="30E2174B" w14:textId="77777777" w:rsidR="00DA6F2B" w:rsidRPr="00A30F01" w:rsidRDefault="00451436" w:rsidP="00BD6E4B">
      <w:pPr>
        <w:numPr>
          <w:ilvl w:val="0"/>
          <w:numId w:val="12"/>
        </w:numPr>
        <w:jc w:val="both"/>
        <w:rPr>
          <w:rFonts w:asciiTheme="minorHAnsi" w:hAnsiTheme="minorHAnsi"/>
          <w:sz w:val="18"/>
          <w:lang w:val="es-ES_tradnl"/>
        </w:rPr>
      </w:pP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se reserva el derecho a modificar los Términos y Condiciones en cualquier momento. Los Términos serán efectivos tan pronto como se encuentren disponibles en línea en el siguiente enlace: </w:t>
      </w:r>
      <w:hyperlink r:id="rId12" w:history="1">
        <w:r w:rsidRPr="00A30F01">
          <w:rPr>
            <w:rFonts w:ascii="Calibri" w:eastAsia="Calibri" w:hAnsi="Calibri" w:cs="Calibri"/>
            <w:color w:val="0000FF"/>
            <w:sz w:val="18"/>
            <w:szCs w:val="18"/>
            <w:u w:val="single" w:color="0000FF"/>
            <w:lang w:val="es-ES_tradnl"/>
          </w:rPr>
          <w:t>http://www.criteo.com/terms-and-conditions</w:t>
        </w:r>
      </w:hyperlink>
      <w:r w:rsidRPr="00A30F01">
        <w:rPr>
          <w:rFonts w:ascii="Calibri" w:eastAsia="Calibri" w:hAnsi="Calibri" w:cs="Calibri"/>
          <w:color w:val="000000"/>
          <w:sz w:val="18"/>
          <w:szCs w:val="18"/>
          <w:u w:color="0000FF"/>
          <w:lang w:val="es-ES_tradnl"/>
        </w:rPr>
        <w:t>.</w:t>
      </w:r>
      <w:r w:rsidRPr="00A30F01">
        <w:rPr>
          <w:rFonts w:ascii="Calibri" w:eastAsia="Calibri" w:hAnsi="Calibri"/>
          <w:color w:val="000000"/>
          <w:sz w:val="18"/>
          <w:szCs w:val="18"/>
          <w:u w:color="0000FF"/>
          <w:lang w:val="es-ES_tradnl"/>
        </w:rPr>
        <w:t xml:space="preserve"> </w:t>
      </w:r>
      <w:r w:rsidRPr="00A30F01">
        <w:rPr>
          <w:rFonts w:ascii="Calibri" w:eastAsia="Calibri" w:hAnsi="Calibri"/>
          <w:sz w:val="18"/>
          <w:szCs w:val="18"/>
          <w:u w:color="0000FF"/>
          <w:lang w:val="es-ES_tradnl"/>
        </w:rPr>
        <w:t>Se aplicarán automáticamente a cada Orden de Inserción o prórroga de una Orden de Inserción acordada después de las modificaciones.</w:t>
      </w:r>
    </w:p>
    <w:p w14:paraId="6CA4753B" w14:textId="77777777" w:rsidR="00DA6F2B"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sz w:val="18"/>
          <w:szCs w:val="18"/>
          <w:lang w:val="es-ES_tradnl"/>
        </w:rPr>
        <w:t xml:space="preserve">A menos que se especifique lo contrario en el Anexo sobre Países, </w:t>
      </w:r>
      <w:r w:rsidRPr="00A30F01">
        <w:rPr>
          <w:rFonts w:ascii="Calibri" w:eastAsia="Calibri" w:hAnsi="Calibri" w:cs="Calibri"/>
          <w:sz w:val="18"/>
          <w:szCs w:val="18"/>
          <w:lang w:val="es-ES_tradnl"/>
        </w:rPr>
        <w:t>el</w:t>
      </w:r>
      <w:r w:rsidRPr="00A30F01">
        <w:rPr>
          <w:rFonts w:ascii="Calibri" w:eastAsia="Calibri" w:hAnsi="Calibri"/>
          <w:sz w:val="18"/>
          <w:szCs w:val="18"/>
          <w:lang w:val="es-ES_tradnl"/>
        </w:rPr>
        <w:t xml:space="preserve"> Contrato se regirá por la legislación francesa y las </w:t>
      </w:r>
      <w:r w:rsidRPr="00A30F01">
        <w:rPr>
          <w:rFonts w:ascii="Calibri" w:eastAsia="Calibri" w:hAnsi="Calibri" w:cs="Calibri"/>
          <w:sz w:val="18"/>
          <w:szCs w:val="18"/>
          <w:lang w:val="es-ES_tradnl"/>
        </w:rPr>
        <w:t>partes</w:t>
      </w:r>
      <w:r w:rsidRPr="00A30F01">
        <w:rPr>
          <w:rFonts w:ascii="Calibri" w:eastAsia="Calibri" w:hAnsi="Calibri"/>
          <w:sz w:val="18"/>
          <w:szCs w:val="18"/>
          <w:lang w:val="es-ES_tradnl"/>
        </w:rPr>
        <w:t xml:space="preserve"> se someterán a la jurisdicción exclusiva de los tribunales de París respecto de cualquier controversia o asunto que surja de o se relacione con el Contrato.</w:t>
      </w:r>
    </w:p>
    <w:p w14:paraId="7C32423B" w14:textId="77777777" w:rsidR="00DA6F2B"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cs="Calibri"/>
          <w:sz w:val="18"/>
          <w:szCs w:val="18"/>
          <w:lang w:val="es-ES_tradnl"/>
        </w:rPr>
        <w:t>Las partes</w:t>
      </w:r>
      <w:r w:rsidRPr="00A30F01">
        <w:rPr>
          <w:rFonts w:ascii="Calibri" w:eastAsia="Calibri" w:hAnsi="Calibri"/>
          <w:sz w:val="18"/>
          <w:szCs w:val="18"/>
          <w:lang w:val="es-ES_tradnl"/>
        </w:rPr>
        <w:t xml:space="preserve"> reconocen y aceptan la validez del envío de correos electrónicos a las direcciones establecidas en la Orden de Inserción a efectos de proceder a la ejecución o envío de una Orden de Inserción, así como para realizar una modificación de los términos de una Orden de Inserción, incluida su renovación. Todas las notificaciones se remitirán a la información de contacto que figura en la Orden de Inserción ejecutada entre las </w:t>
      </w:r>
      <w:r w:rsidRPr="00A30F01">
        <w:rPr>
          <w:rFonts w:ascii="Calibri" w:eastAsia="Calibri" w:hAnsi="Calibri" w:cs="Calibri"/>
          <w:sz w:val="18"/>
          <w:szCs w:val="18"/>
          <w:lang w:val="es-ES_tradnl"/>
        </w:rPr>
        <w:t>partes</w:t>
      </w:r>
      <w:r w:rsidRPr="00A30F01">
        <w:rPr>
          <w:rFonts w:ascii="Calibri" w:eastAsia="Calibri" w:hAnsi="Calibri"/>
          <w:sz w:val="18"/>
          <w:szCs w:val="18"/>
          <w:lang w:val="es-ES_tradnl"/>
        </w:rPr>
        <w:t xml:space="preserve">.  </w:t>
      </w:r>
    </w:p>
    <w:p w14:paraId="2F23BD8E" w14:textId="77777777" w:rsidR="00DA6F2B"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sz w:val="18"/>
          <w:szCs w:val="18"/>
          <w:u w:color="0000FF"/>
          <w:lang w:val="es-ES_tradnl"/>
        </w:rPr>
        <w:t xml:space="preserve">Cualquier Orden de Inserción cursada por el Cliente supone la plena aceptación por el mismo de estos Términos y Condiciones, no </w:t>
      </w:r>
      <w:proofErr w:type="gramStart"/>
      <w:r w:rsidRPr="00A30F01">
        <w:rPr>
          <w:rFonts w:ascii="Calibri" w:eastAsia="Calibri" w:hAnsi="Calibri"/>
          <w:sz w:val="18"/>
          <w:szCs w:val="18"/>
          <w:u w:color="0000FF"/>
          <w:lang w:val="es-ES_tradnl"/>
        </w:rPr>
        <w:t>obstante</w:t>
      </w:r>
      <w:proofErr w:type="gramEnd"/>
      <w:r w:rsidRPr="00A30F01">
        <w:rPr>
          <w:rFonts w:ascii="Calibri" w:eastAsia="Calibri" w:hAnsi="Calibri"/>
          <w:sz w:val="18"/>
          <w:szCs w:val="18"/>
          <w:u w:color="0000FF"/>
          <w:lang w:val="es-ES_tradnl"/>
        </w:rPr>
        <w:t xml:space="preserve"> cualquier disposición en contrario que pueda estar contenida en cualquier documentación del Cliente, en particular en cualquier orden de compra. Los Términos y Condiciones, y la correspondiente Orden de Inserción, constituyen el Contrato. Si hubiera alguna contradicción entre los Términos y Condiciones y las Órdenes de Inserción, prevalecerán las Órdenes de Inserción en relación con el Servicio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w:t>
      </w:r>
    </w:p>
    <w:p w14:paraId="092BCEA0" w14:textId="26A74998" w:rsidR="00DA6F2B" w:rsidRPr="00A30F01" w:rsidRDefault="00AC7A8E" w:rsidP="00BD6E4B">
      <w:pPr>
        <w:numPr>
          <w:ilvl w:val="0"/>
          <w:numId w:val="12"/>
        </w:numPr>
        <w:jc w:val="both"/>
        <w:rPr>
          <w:rFonts w:asciiTheme="minorHAnsi" w:hAnsiTheme="minorHAnsi"/>
          <w:sz w:val="18"/>
          <w:lang w:val="es-ES_tradnl"/>
        </w:rPr>
      </w:pPr>
      <w:r>
        <w:rPr>
          <w:rFonts w:ascii="Calibri" w:eastAsia="Calibri" w:hAnsi="Calibri"/>
          <w:sz w:val="18"/>
          <w:szCs w:val="18"/>
          <w:lang w:val="es-ES_tradnl"/>
        </w:rPr>
        <w:t>Ce</w:t>
      </w:r>
      <w:r w:rsidR="00451436" w:rsidRPr="00A30F01">
        <w:rPr>
          <w:rFonts w:ascii="Calibri" w:eastAsia="Calibri" w:hAnsi="Calibri"/>
          <w:sz w:val="18"/>
          <w:szCs w:val="18"/>
          <w:lang w:val="es-ES_tradnl"/>
        </w:rPr>
        <w:t xml:space="preserve"> Contrato representa la totalidad del acuerdo entre las Partes, y sustituye a cualesquiera otros contratos, manifestaciones o acuerdos, de carácter verbal o escrito, existentes entre las Partes.</w:t>
      </w:r>
      <w:r w:rsidR="00DC5BF7">
        <w:rPr>
          <w:rFonts w:ascii="Calibri" w:eastAsia="Calibri" w:hAnsi="Calibri"/>
          <w:sz w:val="18"/>
          <w:szCs w:val="18"/>
          <w:lang w:val="es-ES_tradnl"/>
        </w:rPr>
        <w:t xml:space="preserve"> </w:t>
      </w:r>
      <w:r w:rsidR="00151C9C">
        <w:rPr>
          <w:rFonts w:ascii="Calibri" w:eastAsia="Calibri" w:hAnsi="Calibri"/>
          <w:sz w:val="18"/>
          <w:szCs w:val="18"/>
          <w:lang w:val="es-ES_tradnl"/>
        </w:rPr>
        <w:t>Ce Contrato</w:t>
      </w:r>
      <w:r w:rsidR="00DC5BF7" w:rsidRPr="00DC5BF7">
        <w:rPr>
          <w:rFonts w:ascii="Calibri" w:eastAsia="Calibri" w:hAnsi="Calibri"/>
          <w:sz w:val="18"/>
          <w:szCs w:val="18"/>
          <w:lang w:val="es-ES_tradnl"/>
        </w:rPr>
        <w:t xml:space="preserve"> sustituye a todos los términos incorporados en cualquier orden de compra generada por el Cliente o herramienta de gestión de pagos a proveedores (por ejemplo, el portal de proveedores), que no tendrán ningún efecto legal.</w:t>
      </w:r>
    </w:p>
    <w:p w14:paraId="70A28206" w14:textId="77777777" w:rsidR="00DA6F2B"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sz w:val="18"/>
          <w:szCs w:val="18"/>
          <w:lang w:val="es-ES_tradnl"/>
        </w:rPr>
        <w:t xml:space="preserve">En caso de que cualquier disposición del Contrato fuera declarada inválida o ineficaz por cualquier tribunal u órgano administrativo competente, dicha invalidez o ineficacia </w:t>
      </w:r>
      <w:r w:rsidRPr="00A30F01">
        <w:rPr>
          <w:rFonts w:ascii="Calibri" w:eastAsia="Calibri" w:hAnsi="Calibri" w:cs="Calibri"/>
          <w:sz w:val="18"/>
          <w:szCs w:val="18"/>
          <w:lang w:val="es-ES_tradnl"/>
        </w:rPr>
        <w:t>no perjudicará</w:t>
      </w:r>
      <w:r w:rsidRPr="00A30F01">
        <w:rPr>
          <w:rFonts w:ascii="Calibri" w:eastAsia="Calibri" w:hAnsi="Calibri"/>
          <w:sz w:val="18"/>
          <w:szCs w:val="18"/>
          <w:lang w:val="es-ES_tradnl"/>
        </w:rPr>
        <w:t xml:space="preserve"> a las restantes disposiciones del Contrato, las cuales continuarán plenamente en vigor. </w:t>
      </w:r>
    </w:p>
    <w:p w14:paraId="25631F56" w14:textId="77777777" w:rsidR="00DA6F2B"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cs="Calibri"/>
          <w:sz w:val="18"/>
          <w:szCs w:val="18"/>
          <w:u w:color="0000FF"/>
          <w:lang w:val="es-ES_tradnl"/>
        </w:rPr>
        <w:t xml:space="preserve">El </w:t>
      </w:r>
      <w:r w:rsidRPr="00A30F01">
        <w:rPr>
          <w:rFonts w:ascii="Calibri" w:eastAsia="Calibri" w:hAnsi="Calibri"/>
          <w:sz w:val="18"/>
          <w:szCs w:val="18"/>
          <w:u w:color="0000FF"/>
          <w:lang w:val="es-ES_tradnl"/>
        </w:rPr>
        <w:t>presente Contrato estará disponible en versiones de diferentes idiomas.  Sin embargo, en caso de controversia entre las diferentes versiones lingüísticas de estos Términos y Condiciones, prevalecerá la versión en inglés.</w:t>
      </w:r>
    </w:p>
    <w:p w14:paraId="66B5E328" w14:textId="77777777" w:rsidR="00DA6F2B"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sz w:val="18"/>
          <w:szCs w:val="18"/>
          <w:lang w:val="es-ES_tradnl"/>
        </w:rPr>
        <w:t>La omisión,, incumplimiento o demora (total o parcial) de cualquiera de las Partes en exigir, ejercitar o instar cualquier derecho, facultad, privilegio, reclamación o recurso derivado del Contrato o reconocido por ley a su favor, no supondrá ni podrá interpretarse en ningún caso como una renuncia a hacer valer dicho derecho o cualquier otro a efectos de impedir la ejecución o el ejercicio de dicho (o cualquier otro) derecho, facultad, privilegio, reclamación o recurso en cualquier otro momento posterior.</w:t>
      </w:r>
    </w:p>
    <w:p w14:paraId="6AD86938" w14:textId="77777777" w:rsidR="00DA6F2B"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sz w:val="18"/>
          <w:szCs w:val="18"/>
          <w:lang w:val="es-ES_tradnl"/>
        </w:rPr>
        <w:t>A menos que se especifique lo contrario en el Contrato, ningún tercero tendrá derecho u obligación alguna en virtud del Contrato.</w:t>
      </w:r>
    </w:p>
    <w:p w14:paraId="0B497492" w14:textId="77777777" w:rsidR="00E8576C" w:rsidRPr="00A30F01" w:rsidRDefault="00451436" w:rsidP="00BD6E4B">
      <w:pPr>
        <w:numPr>
          <w:ilvl w:val="0"/>
          <w:numId w:val="12"/>
        </w:numPr>
        <w:jc w:val="both"/>
        <w:rPr>
          <w:rFonts w:asciiTheme="minorHAnsi" w:hAnsiTheme="minorHAnsi"/>
          <w:sz w:val="18"/>
          <w:lang w:val="es-ES_tradnl"/>
        </w:rPr>
      </w:pPr>
      <w:r w:rsidRPr="00A30F01">
        <w:rPr>
          <w:rFonts w:ascii="Calibri" w:eastAsia="Calibri" w:hAnsi="Calibri"/>
          <w:sz w:val="18"/>
          <w:szCs w:val="18"/>
          <w:lang w:val="es-ES_tradnl"/>
        </w:rPr>
        <w:t xml:space="preserve">Todos los datos personales proporcionados por el Cliente en relación con empleados o representantes serán tratados por </w:t>
      </w:r>
      <w:proofErr w:type="spellStart"/>
      <w:r w:rsidRPr="00A30F01">
        <w:rPr>
          <w:rFonts w:ascii="Calibri" w:eastAsia="Calibri" w:hAnsi="Calibri"/>
          <w:sz w:val="18"/>
          <w:szCs w:val="18"/>
          <w:lang w:val="es-ES_tradnl"/>
        </w:rPr>
        <w:t>Criteo</w:t>
      </w:r>
      <w:proofErr w:type="spellEnd"/>
      <w:r w:rsidRPr="00A30F01">
        <w:rPr>
          <w:rFonts w:ascii="Calibri" w:eastAsia="Calibri" w:hAnsi="Calibri"/>
          <w:sz w:val="18"/>
          <w:szCs w:val="18"/>
          <w:lang w:val="es-ES_tradnl"/>
        </w:rPr>
        <w:t xml:space="preserve"> de acuerdo con su política de privacidad corporativa accesible en </w:t>
      </w:r>
      <w:hyperlink r:id="rId13" w:history="1">
        <w:r w:rsidRPr="00A30F01">
          <w:rPr>
            <w:rFonts w:ascii="Calibri" w:eastAsia="Calibri" w:hAnsi="Calibri"/>
            <w:color w:val="0000FF"/>
            <w:sz w:val="18"/>
            <w:szCs w:val="18"/>
            <w:lang w:val="es-ES_tradnl"/>
          </w:rPr>
          <w:t xml:space="preserve"> </w:t>
        </w:r>
        <w:r w:rsidRPr="00A30F01">
          <w:rPr>
            <w:rFonts w:ascii="Calibri" w:eastAsia="Calibri" w:hAnsi="Calibri"/>
            <w:color w:val="0000FF"/>
            <w:sz w:val="18"/>
            <w:szCs w:val="18"/>
            <w:u w:val="single"/>
            <w:lang w:val="es-ES_tradnl"/>
          </w:rPr>
          <w:t>https://www.criteo.com/privacy/corporate-privacy-policy/</w:t>
        </w:r>
      </w:hyperlink>
      <w:r w:rsidRPr="00A30F01">
        <w:rPr>
          <w:rFonts w:ascii="Calibri" w:eastAsia="Calibri" w:hAnsi="Calibri" w:cs="Calibri"/>
          <w:sz w:val="18"/>
          <w:szCs w:val="18"/>
          <w:lang w:val="es-ES_tradnl"/>
        </w:rPr>
        <w:t>.</w:t>
      </w:r>
      <w:r w:rsidRPr="00A30F01">
        <w:rPr>
          <w:rFonts w:ascii="Calibri" w:eastAsia="Calibri" w:hAnsi="Calibri"/>
          <w:sz w:val="18"/>
          <w:szCs w:val="18"/>
          <w:lang w:val="es-ES_tradnl"/>
        </w:rPr>
        <w:t xml:space="preserve"> Esto incluye el derecho de acceso, modificación y supresión de datos personales de las personas.</w:t>
      </w:r>
    </w:p>
    <w:p w14:paraId="1C09B5D2" w14:textId="77777777" w:rsidR="00DA6F2B" w:rsidRPr="00A30F01" w:rsidRDefault="00DA6F2B">
      <w:pPr>
        <w:jc w:val="both"/>
        <w:rPr>
          <w:rFonts w:ascii="Calibri" w:hAnsi="Calibri" w:cs="Calibri"/>
          <w:b/>
          <w:sz w:val="18"/>
          <w:szCs w:val="18"/>
          <w:u w:color="0000FF"/>
          <w:lang w:val="es-ES_tradnl"/>
        </w:rPr>
      </w:pPr>
    </w:p>
    <w:p w14:paraId="3B90F648" w14:textId="77777777" w:rsidR="00563D18" w:rsidRPr="00A30F01" w:rsidRDefault="00563D18">
      <w:pPr>
        <w:jc w:val="both"/>
        <w:rPr>
          <w:rFonts w:ascii="Calibri" w:hAnsi="Calibri" w:cs="Calibri"/>
          <w:b/>
          <w:sz w:val="18"/>
          <w:szCs w:val="18"/>
          <w:u w:color="0000FF"/>
          <w:lang w:val="es-ES_tradnl"/>
        </w:rPr>
      </w:pPr>
    </w:p>
    <w:p w14:paraId="4344FC73" w14:textId="77777777" w:rsidR="003F6BF6" w:rsidRPr="00A30F01" w:rsidRDefault="003F6BF6" w:rsidP="00563D18">
      <w:pPr>
        <w:jc w:val="center"/>
        <w:rPr>
          <w:rFonts w:ascii="Calibri" w:hAnsi="Calibri" w:cs="Calibri"/>
          <w:i/>
          <w:iCs/>
          <w:color w:val="000000"/>
          <w:sz w:val="18"/>
          <w:szCs w:val="18"/>
          <w:lang w:val="es-ES_tradnl"/>
        </w:rPr>
      </w:pPr>
    </w:p>
    <w:p w14:paraId="4895AEE1" w14:textId="77777777" w:rsidR="003F6BF6" w:rsidRPr="00A30F01" w:rsidRDefault="003F6BF6" w:rsidP="00563D18">
      <w:pPr>
        <w:jc w:val="center"/>
        <w:rPr>
          <w:rFonts w:ascii="Calibri" w:hAnsi="Calibri" w:cs="Calibri"/>
          <w:i/>
          <w:iCs/>
          <w:color w:val="000000"/>
          <w:sz w:val="18"/>
          <w:szCs w:val="18"/>
          <w:lang w:val="es-ES_tradnl"/>
        </w:rPr>
      </w:pPr>
    </w:p>
    <w:p w14:paraId="3162C52E" w14:textId="77777777" w:rsidR="003F6BF6" w:rsidRPr="00A30F01" w:rsidRDefault="003F6BF6" w:rsidP="00563D18">
      <w:pPr>
        <w:jc w:val="center"/>
        <w:rPr>
          <w:rFonts w:ascii="Calibri" w:hAnsi="Calibri" w:cs="Calibri"/>
          <w:i/>
          <w:iCs/>
          <w:color w:val="000000"/>
          <w:sz w:val="18"/>
          <w:szCs w:val="18"/>
          <w:lang w:val="es-ES_tradnl"/>
        </w:rPr>
      </w:pPr>
    </w:p>
    <w:p w14:paraId="35334E94" w14:textId="77777777" w:rsidR="003F6BF6" w:rsidRPr="00A30F01" w:rsidRDefault="003F6BF6" w:rsidP="00563D18">
      <w:pPr>
        <w:jc w:val="center"/>
        <w:rPr>
          <w:rFonts w:ascii="Calibri" w:hAnsi="Calibri" w:cs="Calibri"/>
          <w:i/>
          <w:iCs/>
          <w:color w:val="000000"/>
          <w:sz w:val="18"/>
          <w:szCs w:val="18"/>
          <w:lang w:val="es-ES_tradnl"/>
        </w:rPr>
      </w:pPr>
    </w:p>
    <w:p w14:paraId="0C5A4794" w14:textId="77777777" w:rsidR="003F6BF6" w:rsidRPr="00A30F01" w:rsidRDefault="003F6BF6" w:rsidP="00563D18">
      <w:pPr>
        <w:jc w:val="center"/>
        <w:rPr>
          <w:rFonts w:ascii="Calibri" w:hAnsi="Calibri" w:cs="Calibri"/>
          <w:i/>
          <w:iCs/>
          <w:color w:val="000000"/>
          <w:sz w:val="18"/>
          <w:szCs w:val="18"/>
          <w:lang w:val="es-ES_tradnl"/>
        </w:rPr>
      </w:pPr>
    </w:p>
    <w:p w14:paraId="7E78BB00" w14:textId="77777777" w:rsidR="003F6BF6" w:rsidRPr="00A30F01" w:rsidRDefault="003F6BF6" w:rsidP="00563D18">
      <w:pPr>
        <w:jc w:val="center"/>
        <w:rPr>
          <w:rFonts w:ascii="Calibri" w:hAnsi="Calibri" w:cs="Calibri"/>
          <w:i/>
          <w:iCs/>
          <w:color w:val="000000"/>
          <w:sz w:val="18"/>
          <w:szCs w:val="18"/>
          <w:lang w:val="es-ES_tradnl"/>
        </w:rPr>
      </w:pPr>
    </w:p>
    <w:p w14:paraId="40F6CB74" w14:textId="77777777" w:rsidR="003F6BF6" w:rsidRPr="00A30F01" w:rsidRDefault="003F6BF6" w:rsidP="00563D18">
      <w:pPr>
        <w:jc w:val="center"/>
        <w:rPr>
          <w:rFonts w:ascii="Calibri" w:hAnsi="Calibri" w:cs="Calibri"/>
          <w:i/>
          <w:iCs/>
          <w:color w:val="000000"/>
          <w:sz w:val="18"/>
          <w:szCs w:val="18"/>
          <w:lang w:val="es-ES_tradnl"/>
        </w:rPr>
      </w:pPr>
    </w:p>
    <w:p w14:paraId="56E7EDF1" w14:textId="77777777" w:rsidR="003F6BF6" w:rsidRPr="00A30F01" w:rsidRDefault="003F6BF6" w:rsidP="00563D18">
      <w:pPr>
        <w:jc w:val="center"/>
        <w:rPr>
          <w:rFonts w:ascii="Calibri" w:hAnsi="Calibri" w:cs="Calibri"/>
          <w:i/>
          <w:iCs/>
          <w:color w:val="000000"/>
          <w:sz w:val="18"/>
          <w:szCs w:val="18"/>
          <w:lang w:val="es-ES_tradnl"/>
        </w:rPr>
      </w:pPr>
    </w:p>
    <w:p w14:paraId="1AA0175C" w14:textId="77777777" w:rsidR="003F6BF6" w:rsidRPr="00A30F01" w:rsidRDefault="003F6BF6" w:rsidP="00563D18">
      <w:pPr>
        <w:jc w:val="center"/>
        <w:rPr>
          <w:rFonts w:ascii="Calibri" w:hAnsi="Calibri" w:cs="Calibri"/>
          <w:i/>
          <w:iCs/>
          <w:color w:val="000000"/>
          <w:sz w:val="18"/>
          <w:szCs w:val="18"/>
          <w:lang w:val="es-ES_tradnl"/>
        </w:rPr>
      </w:pPr>
    </w:p>
    <w:p w14:paraId="0AACF1FA" w14:textId="77777777" w:rsidR="003F6BF6" w:rsidRPr="00A30F01" w:rsidRDefault="003F6BF6" w:rsidP="00563D18">
      <w:pPr>
        <w:jc w:val="center"/>
        <w:rPr>
          <w:rFonts w:ascii="Calibri" w:hAnsi="Calibri" w:cs="Calibri"/>
          <w:i/>
          <w:iCs/>
          <w:color w:val="000000"/>
          <w:sz w:val="18"/>
          <w:szCs w:val="18"/>
          <w:lang w:val="es-ES_tradnl"/>
        </w:rPr>
      </w:pPr>
    </w:p>
    <w:p w14:paraId="27CBB739" w14:textId="77777777" w:rsidR="003F6BF6" w:rsidRPr="00A30F01" w:rsidRDefault="003F6BF6" w:rsidP="00563D18">
      <w:pPr>
        <w:jc w:val="center"/>
        <w:rPr>
          <w:rFonts w:ascii="Calibri" w:hAnsi="Calibri" w:cs="Calibri"/>
          <w:i/>
          <w:iCs/>
          <w:color w:val="000000"/>
          <w:sz w:val="18"/>
          <w:szCs w:val="18"/>
          <w:lang w:val="es-ES_tradnl"/>
        </w:rPr>
      </w:pPr>
    </w:p>
    <w:p w14:paraId="4D40D069" w14:textId="77777777" w:rsidR="003F6BF6" w:rsidRPr="00A30F01" w:rsidRDefault="003F6BF6" w:rsidP="00563D18">
      <w:pPr>
        <w:jc w:val="center"/>
        <w:rPr>
          <w:rFonts w:ascii="Calibri" w:hAnsi="Calibri" w:cs="Calibri"/>
          <w:i/>
          <w:iCs/>
          <w:color w:val="000000"/>
          <w:sz w:val="18"/>
          <w:szCs w:val="18"/>
          <w:lang w:val="es-ES_tradnl"/>
        </w:rPr>
      </w:pPr>
    </w:p>
    <w:p w14:paraId="4A8829A8" w14:textId="77777777" w:rsidR="003F6BF6" w:rsidRPr="00A30F01" w:rsidRDefault="003F6BF6" w:rsidP="00563D18">
      <w:pPr>
        <w:jc w:val="center"/>
        <w:rPr>
          <w:rFonts w:ascii="Calibri" w:hAnsi="Calibri" w:cs="Calibri"/>
          <w:i/>
          <w:iCs/>
          <w:color w:val="000000"/>
          <w:sz w:val="18"/>
          <w:szCs w:val="18"/>
          <w:lang w:val="es-ES_tradnl"/>
        </w:rPr>
      </w:pPr>
    </w:p>
    <w:p w14:paraId="64B2DFE1" w14:textId="77777777" w:rsidR="003F6BF6" w:rsidRPr="00A30F01" w:rsidRDefault="003F6BF6" w:rsidP="00563D18">
      <w:pPr>
        <w:jc w:val="center"/>
        <w:rPr>
          <w:rFonts w:ascii="Calibri" w:hAnsi="Calibri" w:cs="Calibri"/>
          <w:i/>
          <w:iCs/>
          <w:color w:val="000000"/>
          <w:sz w:val="18"/>
          <w:szCs w:val="18"/>
          <w:lang w:val="es-ES_tradnl"/>
        </w:rPr>
      </w:pPr>
    </w:p>
    <w:p w14:paraId="3D43B060" w14:textId="77777777" w:rsidR="003F6BF6" w:rsidRPr="00A30F01" w:rsidRDefault="003F6BF6" w:rsidP="00563D18">
      <w:pPr>
        <w:jc w:val="center"/>
        <w:rPr>
          <w:rFonts w:ascii="Calibri" w:hAnsi="Calibri" w:cs="Calibri"/>
          <w:i/>
          <w:iCs/>
          <w:color w:val="000000"/>
          <w:sz w:val="18"/>
          <w:szCs w:val="18"/>
          <w:lang w:val="es-ES_tradnl"/>
        </w:rPr>
      </w:pPr>
    </w:p>
    <w:p w14:paraId="68D23375" w14:textId="77777777" w:rsidR="003F6BF6" w:rsidRPr="00A30F01" w:rsidRDefault="003F6BF6" w:rsidP="00563D18">
      <w:pPr>
        <w:jc w:val="center"/>
        <w:rPr>
          <w:rFonts w:ascii="Calibri" w:hAnsi="Calibri" w:cs="Calibri"/>
          <w:i/>
          <w:iCs/>
          <w:color w:val="000000"/>
          <w:sz w:val="18"/>
          <w:szCs w:val="18"/>
          <w:lang w:val="es-ES_tradnl"/>
        </w:rPr>
      </w:pPr>
    </w:p>
    <w:p w14:paraId="630CEE83" w14:textId="77777777" w:rsidR="003F6BF6" w:rsidRPr="00A30F01" w:rsidRDefault="003F6BF6" w:rsidP="00563D18">
      <w:pPr>
        <w:jc w:val="center"/>
        <w:rPr>
          <w:rFonts w:ascii="Calibri" w:hAnsi="Calibri" w:cs="Calibri"/>
          <w:i/>
          <w:iCs/>
          <w:color w:val="000000"/>
          <w:sz w:val="18"/>
          <w:szCs w:val="18"/>
          <w:lang w:val="es-ES_tradnl"/>
        </w:rPr>
      </w:pPr>
    </w:p>
    <w:p w14:paraId="0226FDB9" w14:textId="77777777" w:rsidR="003F6BF6" w:rsidRPr="00A30F01" w:rsidRDefault="003F6BF6" w:rsidP="00563D18">
      <w:pPr>
        <w:jc w:val="center"/>
        <w:rPr>
          <w:rFonts w:ascii="Calibri" w:hAnsi="Calibri" w:cs="Calibri"/>
          <w:i/>
          <w:iCs/>
          <w:color w:val="000000"/>
          <w:sz w:val="18"/>
          <w:szCs w:val="18"/>
          <w:lang w:val="es-ES_tradnl"/>
        </w:rPr>
      </w:pPr>
    </w:p>
    <w:p w14:paraId="2CE0456D" w14:textId="77777777" w:rsidR="003F6BF6" w:rsidRPr="00A30F01" w:rsidRDefault="003F6BF6" w:rsidP="00563D18">
      <w:pPr>
        <w:jc w:val="center"/>
        <w:rPr>
          <w:rFonts w:ascii="Calibri" w:hAnsi="Calibri" w:cs="Calibri"/>
          <w:i/>
          <w:iCs/>
          <w:color w:val="000000"/>
          <w:sz w:val="18"/>
          <w:szCs w:val="18"/>
          <w:lang w:val="es-ES_tradnl"/>
        </w:rPr>
      </w:pPr>
    </w:p>
    <w:p w14:paraId="32D42850" w14:textId="77777777" w:rsidR="003F6BF6" w:rsidRPr="00A30F01" w:rsidRDefault="003F6BF6" w:rsidP="00563D18">
      <w:pPr>
        <w:jc w:val="center"/>
        <w:rPr>
          <w:rFonts w:ascii="Calibri" w:hAnsi="Calibri" w:cs="Calibri"/>
          <w:i/>
          <w:iCs/>
          <w:color w:val="000000"/>
          <w:sz w:val="18"/>
          <w:szCs w:val="18"/>
          <w:lang w:val="es-ES_tradnl"/>
        </w:rPr>
      </w:pPr>
    </w:p>
    <w:p w14:paraId="101B5B02" w14:textId="77777777" w:rsidR="003F6BF6" w:rsidRPr="00A30F01" w:rsidRDefault="003F6BF6" w:rsidP="00563D18">
      <w:pPr>
        <w:jc w:val="center"/>
        <w:rPr>
          <w:rFonts w:ascii="Calibri" w:hAnsi="Calibri" w:cs="Calibri"/>
          <w:i/>
          <w:iCs/>
          <w:color w:val="000000"/>
          <w:sz w:val="18"/>
          <w:szCs w:val="18"/>
          <w:lang w:val="es-ES_tradnl"/>
        </w:rPr>
      </w:pPr>
    </w:p>
    <w:p w14:paraId="047F1C52" w14:textId="77777777" w:rsidR="003F6BF6" w:rsidRPr="00A30F01" w:rsidRDefault="003F6BF6" w:rsidP="00563D18">
      <w:pPr>
        <w:jc w:val="center"/>
        <w:rPr>
          <w:rFonts w:ascii="Calibri" w:hAnsi="Calibri" w:cs="Calibri"/>
          <w:i/>
          <w:iCs/>
          <w:color w:val="000000"/>
          <w:sz w:val="18"/>
          <w:szCs w:val="18"/>
          <w:lang w:val="es-ES_tradnl"/>
        </w:rPr>
      </w:pPr>
    </w:p>
    <w:p w14:paraId="1B6E18EF" w14:textId="77777777" w:rsidR="003F6BF6" w:rsidRPr="00A30F01" w:rsidRDefault="003F6BF6" w:rsidP="00910538">
      <w:pPr>
        <w:rPr>
          <w:rFonts w:ascii="Calibri" w:hAnsi="Calibri"/>
          <w:i/>
          <w:color w:val="000000"/>
          <w:sz w:val="18"/>
          <w:lang w:val="es-ES_tradnl"/>
        </w:rPr>
      </w:pPr>
    </w:p>
    <w:p w14:paraId="69BF4391" w14:textId="77777777" w:rsidR="003F6BF6" w:rsidRPr="00A30F01" w:rsidRDefault="003F6BF6" w:rsidP="00BD6E4B">
      <w:pPr>
        <w:rPr>
          <w:rFonts w:ascii="Calibri" w:hAnsi="Calibri" w:cs="Calibri"/>
          <w:b/>
          <w:sz w:val="18"/>
          <w:szCs w:val="18"/>
          <w:u w:color="0000FF"/>
          <w:lang w:val="es-ES_tradnl"/>
        </w:rPr>
        <w:sectPr w:rsidR="003F6BF6" w:rsidRPr="00A30F01">
          <w:headerReference w:type="default" r:id="rId14"/>
          <w:footerReference w:type="default" r:id="rId15"/>
          <w:footerReference w:type="first" r:id="rId16"/>
          <w:pgSz w:w="11906" w:h="16838"/>
          <w:pgMar w:top="1417" w:right="1417" w:bottom="1417" w:left="1417" w:header="708" w:footer="708" w:gutter="0"/>
          <w:cols w:space="708"/>
          <w:docGrid w:linePitch="360"/>
        </w:sectPr>
      </w:pPr>
    </w:p>
    <w:p w14:paraId="698FFB19" w14:textId="77777777" w:rsidR="00DA6F2B" w:rsidRPr="00A30F01" w:rsidRDefault="00451436" w:rsidP="00BD6E4B">
      <w:pPr>
        <w:jc w:val="center"/>
        <w:rPr>
          <w:rFonts w:ascii="Calibri" w:hAnsi="Calibri"/>
          <w:b/>
          <w:sz w:val="18"/>
          <w:u w:color="0000FF"/>
          <w:lang w:val="es-ES_tradnl"/>
        </w:rPr>
      </w:pPr>
      <w:r w:rsidRPr="00A30F01">
        <w:rPr>
          <w:rFonts w:ascii="Calibri" w:eastAsia="Calibri" w:hAnsi="Calibri"/>
          <w:b/>
          <w:bCs/>
          <w:sz w:val="18"/>
          <w:szCs w:val="18"/>
          <w:u w:color="0000FF"/>
          <w:lang w:val="es-ES_tradnl"/>
        </w:rPr>
        <w:lastRenderedPageBreak/>
        <w:t>Anexo sobre Países</w:t>
      </w:r>
    </w:p>
    <w:p w14:paraId="53A0DDB9" w14:textId="77777777" w:rsidR="00DA6F2B" w:rsidRPr="00A30F01" w:rsidRDefault="00DA6F2B" w:rsidP="00BD6E4B">
      <w:pPr>
        <w:jc w:val="center"/>
        <w:rPr>
          <w:rFonts w:ascii="Calibri" w:hAnsi="Calibri"/>
          <w:b/>
          <w:sz w:val="18"/>
          <w:u w:color="0000FF"/>
          <w:lang w:val="es-ES_tradnl"/>
        </w:rPr>
      </w:pPr>
    </w:p>
    <w:p w14:paraId="5D66F4C5" w14:textId="77777777" w:rsidR="00022482" w:rsidRPr="00A30F01" w:rsidRDefault="00451436" w:rsidP="00BD6E4B">
      <w:pPr>
        <w:jc w:val="both"/>
        <w:rPr>
          <w:rFonts w:ascii="Calibri" w:hAnsi="Calibri"/>
          <w:sz w:val="18"/>
          <w:u w:color="0000FF"/>
          <w:lang w:val="es-ES_tradnl"/>
        </w:rPr>
      </w:pPr>
      <w:r w:rsidRPr="00A30F01">
        <w:rPr>
          <w:rFonts w:ascii="Calibri" w:eastAsia="Calibri" w:hAnsi="Calibri"/>
          <w:sz w:val="18"/>
          <w:szCs w:val="18"/>
          <w:u w:color="0000FF"/>
          <w:lang w:val="es-ES_tradnl"/>
        </w:rPr>
        <w:t>Si existiera alguna contradicción entre los Términos y este Anexo</w:t>
      </w:r>
      <w:r w:rsidRPr="00A30F01">
        <w:rPr>
          <w:rFonts w:eastAsia="Times New Roman"/>
          <w:sz w:val="18"/>
          <w:szCs w:val="18"/>
          <w:u w:color="0000FF"/>
          <w:lang w:val="es-ES_tradnl"/>
        </w:rPr>
        <w:t xml:space="preserve"> sobre Países, prevalecerá el Anexo sobre Países.</w:t>
      </w:r>
    </w:p>
    <w:p w14:paraId="51C91F5A" w14:textId="77777777" w:rsidR="00022482" w:rsidRPr="00A30F01" w:rsidRDefault="00022482" w:rsidP="00BD6E4B">
      <w:pPr>
        <w:jc w:val="both"/>
        <w:rPr>
          <w:rFonts w:ascii="Calibri" w:hAnsi="Calibri"/>
          <w:sz w:val="18"/>
          <w:u w:color="0000FF"/>
          <w:lang w:val="es-ES_tradnl"/>
        </w:rPr>
      </w:pPr>
    </w:p>
    <w:p w14:paraId="2BC4AE37" w14:textId="77777777" w:rsidR="00022482" w:rsidRPr="00A30F01" w:rsidRDefault="00451436" w:rsidP="00BD6E4B">
      <w:pPr>
        <w:jc w:val="both"/>
        <w:rPr>
          <w:rFonts w:ascii="Calibri" w:hAnsi="Calibri"/>
          <w:sz w:val="18"/>
          <w:u w:color="0000FF"/>
          <w:lang w:val="es-ES_tradnl"/>
        </w:rPr>
      </w:pPr>
      <w:r w:rsidRPr="00A30F01">
        <w:rPr>
          <w:rFonts w:ascii="Calibri" w:eastAsia="Calibri" w:hAnsi="Calibri"/>
          <w:sz w:val="18"/>
          <w:szCs w:val="18"/>
          <w:u w:color="0000FF"/>
          <w:lang w:val="es-ES_tradnl"/>
        </w:rPr>
        <w:t xml:space="preserve">La entidad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que presta el Servicio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conforme al Contrato dependerá del lugar de constitución del Cliente, o si una agencia firma en nombre del Cliente, el lugar de constitución de la agencia. Dicha entidad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(o cualquier otra filial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debidamente autorizada para tales fines) proporcionará facturas al Cliente conforme a la cláusula 5 y asumirá todos los riesgos y obligaciones relacionados. Dicha entidad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delegará la prestación</w:t>
      </w:r>
      <w:r w:rsidRPr="00A30F01">
        <w:rPr>
          <w:rFonts w:eastAsia="Times New Roman"/>
          <w:sz w:val="18"/>
          <w:szCs w:val="18"/>
          <w:u w:color="0000FF"/>
          <w:lang w:val="es-ES_tradnl"/>
        </w:rPr>
        <w:t xml:space="preserve"> del Servicio de </w:t>
      </w:r>
      <w:proofErr w:type="spellStart"/>
      <w:r w:rsidRPr="00A30F01">
        <w:rPr>
          <w:rFonts w:eastAsia="Times New Roman"/>
          <w:sz w:val="18"/>
          <w:szCs w:val="18"/>
          <w:u w:color="0000FF"/>
          <w:lang w:val="es-ES_tradnl"/>
        </w:rPr>
        <w:t>Criteo</w:t>
      </w:r>
      <w:proofErr w:type="spellEnd"/>
      <w:r w:rsidRPr="00A30F01">
        <w:rPr>
          <w:rFonts w:eastAsia="Times New Roman"/>
          <w:sz w:val="18"/>
          <w:szCs w:val="18"/>
          <w:u w:color="0000FF"/>
          <w:lang w:val="es-ES_tradnl"/>
        </w:rPr>
        <w:t xml:space="preserve"> a otras entidades de </w:t>
      </w:r>
      <w:proofErr w:type="spellStart"/>
      <w:r w:rsidRPr="00A30F01">
        <w:rPr>
          <w:rFonts w:eastAsia="Times New Roman"/>
          <w:sz w:val="18"/>
          <w:szCs w:val="18"/>
          <w:u w:color="0000FF"/>
          <w:lang w:val="es-ES_tradnl"/>
        </w:rPr>
        <w:t>Criteo</w:t>
      </w:r>
      <w:proofErr w:type="spellEnd"/>
      <w:r w:rsidRPr="00A30F01">
        <w:rPr>
          <w:rFonts w:eastAsia="Times New Roman"/>
          <w:sz w:val="18"/>
          <w:szCs w:val="18"/>
          <w:u w:color="0000FF"/>
          <w:lang w:val="es-ES_tradnl"/>
        </w:rPr>
        <w:t xml:space="preserve"> según los territorios en donde se desarrollen las campañas.</w:t>
      </w:r>
    </w:p>
    <w:p w14:paraId="335C4AC0" w14:textId="77777777" w:rsidR="00022482" w:rsidRPr="00A30F01" w:rsidRDefault="00022482" w:rsidP="00BD6E4B">
      <w:pPr>
        <w:jc w:val="both"/>
        <w:rPr>
          <w:rFonts w:ascii="Calibri" w:hAnsi="Calibri"/>
          <w:sz w:val="18"/>
          <w:u w:color="0000FF"/>
          <w:lang w:val="es-ES_tradnl"/>
        </w:rPr>
      </w:pPr>
    </w:p>
    <w:p w14:paraId="76AC6843" w14:textId="77777777" w:rsidR="00DA6F2B" w:rsidRPr="00A30F01" w:rsidRDefault="00451436" w:rsidP="00BD6E4B">
      <w:pPr>
        <w:rPr>
          <w:rFonts w:ascii="Calibri" w:hAnsi="Calibri"/>
          <w:b/>
          <w:sz w:val="18"/>
          <w:u w:color="0000FF"/>
          <w:lang w:val="es-ES_tradnl"/>
        </w:rPr>
      </w:pPr>
      <w:r w:rsidRPr="00A30F01">
        <w:rPr>
          <w:rFonts w:ascii="Calibri" w:eastAsia="Calibri" w:hAnsi="Calibri"/>
          <w:sz w:val="18"/>
          <w:szCs w:val="18"/>
          <w:u w:color="0000FF"/>
          <w:lang w:val="es-ES_tradnl"/>
        </w:rPr>
        <w:t xml:space="preserve">La legislación que es aplicable al Contrato y los tribunales que tienen jurisdicción exclusiva con relación a cualquier disputa o asunto que surja de o se relacione con el Contrato dependerán de la entidad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que preste el Servicio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conforme al Contrato.  En la siguiente tabla se ofrecen más detalles. Además, los términos adicionales sustituyen a los términos de las Condiciones principales o los complementan.</w:t>
      </w:r>
      <w:r w:rsidRPr="00A30F01">
        <w:rPr>
          <w:rFonts w:ascii="Calibri" w:eastAsia="Calibri" w:hAnsi="Calibri" w:cs="Calibri"/>
          <w:sz w:val="18"/>
          <w:szCs w:val="18"/>
          <w:u w:color="0000FF"/>
          <w:lang w:val="es-ES_trad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68A3F863" w14:textId="77777777">
        <w:tc>
          <w:tcPr>
            <w:tcW w:w="14220" w:type="dxa"/>
            <w:shd w:val="clear" w:color="auto" w:fill="auto"/>
          </w:tcPr>
          <w:p w14:paraId="4F28BB3D" w14:textId="6726E551" w:rsidR="00DA6F2B" w:rsidRPr="00A30F01" w:rsidRDefault="00451436">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Alemania, Austria, Polonia, Albania, Arge</w:t>
            </w:r>
            <w:r w:rsidR="00A30F01">
              <w:rPr>
                <w:rFonts w:ascii="Calibri" w:eastAsia="Calibri" w:hAnsi="Calibri" w:cs="Calibri"/>
                <w:sz w:val="18"/>
                <w:szCs w:val="18"/>
                <w:u w:color="0000FF"/>
                <w:lang w:val="es-ES_tradnl"/>
              </w:rPr>
              <w:t>l</w:t>
            </w:r>
            <w:r w:rsidRPr="00A30F01">
              <w:rPr>
                <w:rFonts w:ascii="Calibri" w:eastAsia="Calibri" w:hAnsi="Calibri" w:cs="Calibri"/>
                <w:sz w:val="18"/>
                <w:szCs w:val="18"/>
                <w:u w:color="0000FF"/>
                <w:lang w:val="es-ES_tradnl"/>
              </w:rPr>
              <w:t xml:space="preserve">ia, Armenia, Azerbaiyán, Bosnia y Herzegovina, Bulgaria, Croacia, Chipre, República Checa, Georgia, Grecia, Hungría, Israel, Jordania, Kazajistán, Kirguistán, Liechtenstein, Macedonia, Malta, Moldavia, Montenegro, Rumania, Serbia, Eslovaquia, Eslovenia, Tayikistán, Ucrania, Uzbekistán  </w:t>
            </w:r>
          </w:p>
        </w:tc>
      </w:tr>
    </w:tbl>
    <w:p w14:paraId="757CD703" w14:textId="77777777" w:rsidR="00DA6F2B" w:rsidRPr="00A30F01" w:rsidRDefault="00DA6F2B" w:rsidP="00BD6E4B">
      <w:pPr>
        <w:rPr>
          <w:rFonts w:ascii="Calibri" w:hAnsi="Calibri"/>
          <w:b/>
          <w:sz w:val="18"/>
          <w:u w:color="0000FF"/>
          <w:lang w:val="es-ES_tradnl"/>
        </w:rPr>
      </w:pPr>
    </w:p>
    <w:p w14:paraId="51518141"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GmbH</w:t>
      </w:r>
      <w:proofErr w:type="spellEnd"/>
    </w:p>
    <w:p w14:paraId="3ED87B7F"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Legislación alemana</w:t>
      </w:r>
    </w:p>
    <w:p w14:paraId="12068BA9"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Tribunales de Múnich</w:t>
      </w:r>
    </w:p>
    <w:p w14:paraId="202881AD"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Disposiciones adicionales o específicas que se aplicarán al Contrato:</w:t>
      </w:r>
    </w:p>
    <w:p w14:paraId="4D0394ED" w14:textId="77777777" w:rsidR="00DA6F2B" w:rsidRPr="00A30F01" w:rsidRDefault="00DA6F2B" w:rsidP="00BD6E4B">
      <w:pPr>
        <w:jc w:val="both"/>
        <w:rPr>
          <w:rFonts w:ascii="Calibri" w:hAnsi="Calibri"/>
          <w:sz w:val="18"/>
          <w:u w:color="0000FF"/>
          <w:lang w:val="es-ES_tradnl"/>
        </w:rPr>
      </w:pPr>
    </w:p>
    <w:p w14:paraId="1D752217" w14:textId="77777777" w:rsidR="00DA6F2B" w:rsidRPr="00A30F01" w:rsidRDefault="00451436" w:rsidP="00BD6E4B">
      <w:pPr>
        <w:jc w:val="both"/>
        <w:rPr>
          <w:rFonts w:ascii="Calibri" w:hAnsi="Calibri"/>
          <w:sz w:val="18"/>
          <w:u w:color="0000FF"/>
          <w:lang w:val="es-ES_tradnl"/>
        </w:rPr>
      </w:pPr>
      <w:r w:rsidRPr="00A30F01">
        <w:rPr>
          <w:rFonts w:ascii="Calibri" w:eastAsia="Calibri" w:hAnsi="Calibri"/>
          <w:b/>
          <w:bCs/>
          <w:sz w:val="18"/>
          <w:szCs w:val="18"/>
          <w:u w:color="0000FF"/>
          <w:lang w:val="es-ES_tradnl"/>
        </w:rPr>
        <w:t>8-Limitación de responsabilidad:</w:t>
      </w:r>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es responsable sin limitación: i) por daños causados por conducta dolosa o negligencia grave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sus representantes legales o personal ejecutivo y otros asistentes en el cumplimiento; ii) por daños personales, daños a la salud y muerte causados intencionadamente o como resultado de negligencia grave por parte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sus representantes legales o asistentes</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 xml:space="preserve">en el cumplimiento, y iii) por daños causados por la ausencia de características garantizadas y daños relacionados con la responsabilidad por productos.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es responsable por los daños que resulten del incumplimiento de las obligaciones contractuales principales por parte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sus representantes legales u otros asistentes en el cumplimiento; las obligaciones contractuales principales son los deberes </w:t>
      </w:r>
      <w:r w:rsidRPr="00A30F01">
        <w:rPr>
          <w:rFonts w:ascii="Calibri" w:eastAsia="Calibri" w:hAnsi="Calibri" w:cs="Calibri"/>
          <w:sz w:val="18"/>
          <w:szCs w:val="18"/>
          <w:u w:color="0000FF"/>
          <w:lang w:val="es-ES_tradnl"/>
        </w:rPr>
        <w:t>básicos</w:t>
      </w:r>
      <w:r w:rsidRPr="00A30F01">
        <w:rPr>
          <w:rFonts w:ascii="Calibri" w:eastAsia="Calibri" w:hAnsi="Calibri"/>
          <w:sz w:val="18"/>
          <w:szCs w:val="18"/>
          <w:u w:color="0000FF"/>
          <w:lang w:val="es-ES_tradnl"/>
        </w:rPr>
        <w:t xml:space="preserve"> que forman la esencia del Contrato y que fueron decisivos para la celebración </w:t>
      </w:r>
      <w:proofErr w:type="gramStart"/>
      <w:r w:rsidRPr="00A30F01">
        <w:rPr>
          <w:rFonts w:ascii="Calibri" w:eastAsia="Calibri" w:hAnsi="Calibri"/>
          <w:sz w:val="18"/>
          <w:szCs w:val="18"/>
          <w:u w:color="0000FF"/>
          <w:lang w:val="es-ES_tradnl"/>
        </w:rPr>
        <w:t>del mismo</w:t>
      </w:r>
      <w:proofErr w:type="gramEnd"/>
      <w:r w:rsidRPr="00A30F01">
        <w:rPr>
          <w:rFonts w:ascii="Calibri" w:eastAsia="Calibri" w:hAnsi="Calibri"/>
          <w:sz w:val="18"/>
          <w:szCs w:val="18"/>
          <w:u w:color="0000FF"/>
          <w:lang w:val="es-ES_tradnl"/>
        </w:rPr>
        <w:t xml:space="preserve"> y su cumplimiento. Si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incumple sus obligaciones principales por negligencia simple, su responsabilidad subsiguiente se limitará a la cantidad que era previsible para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en el momento en que se prestó el servicio respectivo.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no será responsable por el incumplimiento de obligaciones no principales por negligencia simple.</w:t>
      </w:r>
    </w:p>
    <w:p w14:paraId="31A9859A" w14:textId="77777777" w:rsidR="00DA6F2B" w:rsidRPr="00A30F01" w:rsidRDefault="00DA6F2B" w:rsidP="00BD6E4B">
      <w:pPr>
        <w:rPr>
          <w:rFonts w:ascii="Calibri" w:hAnsi="Calibri"/>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2B6305B2" w14:textId="77777777">
        <w:tc>
          <w:tcPr>
            <w:tcW w:w="14220" w:type="dxa"/>
            <w:shd w:val="clear" w:color="auto" w:fill="auto"/>
          </w:tcPr>
          <w:p w14:paraId="4F773618" w14:textId="77777777" w:rsidR="00DA6F2B" w:rsidRPr="00A30F01" w:rsidRDefault="00451436">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Brasil</w:t>
            </w:r>
          </w:p>
        </w:tc>
      </w:tr>
    </w:tbl>
    <w:p w14:paraId="10DE4260" w14:textId="77777777" w:rsidR="00DA6F2B" w:rsidRPr="00A30F01" w:rsidRDefault="00DA6F2B" w:rsidP="00BD6E4B">
      <w:pPr>
        <w:rPr>
          <w:rFonts w:ascii="Calibri" w:hAnsi="Calibri"/>
          <w:b/>
          <w:sz w:val="18"/>
          <w:u w:color="0000FF"/>
          <w:lang w:val="es-ES_tradnl"/>
        </w:rPr>
      </w:pPr>
    </w:p>
    <w:p w14:paraId="39A52601" w14:textId="77777777" w:rsidR="00DA6F2B" w:rsidRPr="00A30F01" w:rsidRDefault="00451436" w:rsidP="00BD6E4B">
      <w:pPr>
        <w:rPr>
          <w:rFonts w:ascii="Calibri" w:hAnsi="Calibri"/>
          <w:sz w:val="18"/>
          <w:u w:color="0000FF"/>
          <w:lang w:val="es-ES_tradnl"/>
        </w:rPr>
      </w:pPr>
      <w:bookmarkStart w:id="5" w:name="_Hlk529438311"/>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do Brasil</w:t>
      </w:r>
    </w:p>
    <w:p w14:paraId="0FAFD8FF"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eastAsia="Times New Roman"/>
          <w:sz w:val="18"/>
          <w:szCs w:val="18"/>
          <w:u w:color="0000FF"/>
          <w:lang w:val="es-ES_tradnl"/>
        </w:rPr>
        <w:t xml:space="preserve"> </w:t>
      </w:r>
      <w:r w:rsidRPr="00A30F01">
        <w:rPr>
          <w:rFonts w:ascii="Calibri" w:eastAsia="Calibri" w:hAnsi="Calibri"/>
          <w:sz w:val="18"/>
          <w:szCs w:val="18"/>
          <w:u w:color="0000FF"/>
          <w:lang w:val="es-ES_tradnl"/>
        </w:rPr>
        <w:t>Legislación brasileña</w:t>
      </w:r>
    </w:p>
    <w:p w14:paraId="68245FF0"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 xml:space="preserve">Tribunales de </w:t>
      </w:r>
      <w:bookmarkEnd w:id="5"/>
      <w:r w:rsidRPr="00A30F01">
        <w:rPr>
          <w:rFonts w:eastAsia="Times New Roman"/>
          <w:sz w:val="18"/>
          <w:szCs w:val="18"/>
          <w:u w:color="0000FF"/>
          <w:lang w:val="es-ES_tradnl"/>
        </w:rPr>
        <w:t>Sao Paulo</w:t>
      </w:r>
    </w:p>
    <w:p w14:paraId="568167F5"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Disposiciones adicionales o específicas que se aplicarán al Contrato:</w:t>
      </w:r>
      <w:r w:rsidRPr="00A30F01">
        <w:rPr>
          <w:rFonts w:ascii="Calibri" w:eastAsia="Calibri" w:hAnsi="Calibri" w:cs="Calibri"/>
          <w:b/>
          <w:bCs/>
          <w:sz w:val="18"/>
          <w:szCs w:val="18"/>
          <w:u w:color="0000FF"/>
          <w:lang w:val="es-ES_tradnl"/>
        </w:rPr>
        <w:t xml:space="preserve">  </w:t>
      </w:r>
    </w:p>
    <w:p w14:paraId="3D7DFFD1" w14:textId="77777777" w:rsidR="00DA6F2B" w:rsidRPr="00A30F01" w:rsidRDefault="00DA6F2B" w:rsidP="00BD6E4B">
      <w:pPr>
        <w:rPr>
          <w:rFonts w:ascii="Calibri" w:hAnsi="Calibri"/>
          <w:b/>
          <w:sz w:val="18"/>
          <w:u w:color="0000FF"/>
          <w:lang w:val="es-ES_tradnl"/>
        </w:rPr>
      </w:pPr>
    </w:p>
    <w:p w14:paraId="25CBB84A" w14:textId="77777777" w:rsidR="00AF57CA" w:rsidRPr="00A30F01" w:rsidRDefault="00451436" w:rsidP="00BD6E4B">
      <w:pPr>
        <w:rPr>
          <w:rFonts w:ascii="Calibri" w:hAnsi="Calibri"/>
          <w:sz w:val="18"/>
          <w:u w:color="0000FF"/>
          <w:lang w:val="es-ES_tradnl"/>
        </w:rPr>
      </w:pP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enviará al Cliente una factura mensual (“Nota Fiscal”) que reflejará la cantidad adeudada por el Cliente 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La Nota Fiscal establece la cantidad adeudada por el servicio prestado durante un mes natural (“Periodo de facturación”). El Cliente pagará la cantidad establecida en la Nota Fiscal el último día hábil del mes natural posterior al final del periodo de facturación (final del mes natural).</w:t>
      </w:r>
      <w:r w:rsidRPr="00A30F01">
        <w:rPr>
          <w:rFonts w:ascii="Calibri" w:eastAsia="Calibri" w:hAnsi="Calibri" w:cs="Calibri"/>
          <w:sz w:val="18"/>
          <w:szCs w:val="18"/>
          <w:u w:color="0000FF"/>
          <w:lang w:val="es-ES_tradnl"/>
        </w:rPr>
        <w:t xml:space="preserve"> </w:t>
      </w:r>
      <w:r w:rsidRPr="00A30F01">
        <w:rPr>
          <w:rFonts w:ascii="Calibri" w:eastAsia="Calibri" w:hAnsi="Calibri" w:cs="Calibri"/>
          <w:sz w:val="18"/>
          <w:szCs w:val="18"/>
          <w:u w:color="0000FF"/>
          <w:lang w:val="es-ES_tradnl"/>
        </w:rPr>
        <w:br/>
      </w:r>
    </w:p>
    <w:p w14:paraId="1369ADAD" w14:textId="77777777" w:rsidR="00AF57CA" w:rsidRPr="00A30F01" w:rsidRDefault="00451436" w:rsidP="00BD6E4B">
      <w:pPr>
        <w:jc w:val="both"/>
        <w:rPr>
          <w:rFonts w:ascii="Calibri" w:hAnsi="Calibri"/>
          <w:sz w:val="18"/>
          <w:u w:color="0000FF"/>
          <w:lang w:val="es-ES_tradnl"/>
        </w:rPr>
      </w:pPr>
      <w:r w:rsidRPr="00A30F01">
        <w:rPr>
          <w:rFonts w:ascii="Calibri" w:eastAsia="Calibri" w:hAnsi="Calibri"/>
          <w:sz w:val="18"/>
          <w:szCs w:val="18"/>
          <w:u w:color="0000FF"/>
          <w:lang w:val="es-ES_tradnl"/>
        </w:rPr>
        <w:lastRenderedPageBreak/>
        <w:t>Con respecto a las campañas que se realicen en Brasil, la Nota Fiscal se cotizará en Reales Brasileños y se emitirá en Reales Brasileños. Por lo tanto, el Cliente deberá remitir el pago en Reales Brasileños a</w:t>
      </w:r>
      <w:r w:rsidRPr="00A30F01">
        <w:rPr>
          <w:rFonts w:ascii="Calibri" w:eastAsia="Calibri" w:hAnsi="Calibri" w:cs="Calibri"/>
          <w:sz w:val="18"/>
          <w:szCs w:val="18"/>
          <w:u w:color="0000FF"/>
          <w:lang w:val="es-ES_tradnl"/>
        </w:rPr>
        <w:t xml:space="preserve"> </w:t>
      </w:r>
    </w:p>
    <w:p w14:paraId="58388190" w14:textId="77777777" w:rsidR="00AF57CA" w:rsidRPr="00A30F01" w:rsidRDefault="00451436" w:rsidP="00BD6E4B">
      <w:pPr>
        <w:jc w:val="both"/>
        <w:rPr>
          <w:rFonts w:ascii="Calibri" w:hAnsi="Calibri"/>
          <w:sz w:val="18"/>
          <w:u w:color="0000FF"/>
          <w:lang w:val="es-ES_tradnl"/>
        </w:rPr>
      </w:pPr>
      <w:r w:rsidRPr="00A30F01">
        <w:rPr>
          <w:rFonts w:ascii="Calibri" w:eastAsia="Calibri" w:hAnsi="Calibri"/>
          <w:sz w:val="18"/>
          <w:szCs w:val="18"/>
          <w:u w:color="0000FF"/>
          <w:lang w:val="es-ES_tradnl"/>
        </w:rPr>
        <w:t xml:space="preserve">la cuenta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w:t>
      </w:r>
      <w:r w:rsidRPr="00A30F01">
        <w:rPr>
          <w:rFonts w:ascii="Calibri" w:eastAsia="Calibri" w:hAnsi="Calibri" w:cs="Calibri"/>
          <w:sz w:val="18"/>
          <w:szCs w:val="18"/>
          <w:u w:color="0000FF"/>
          <w:lang w:val="es-ES_tradnl"/>
        </w:rPr>
        <w:t xml:space="preserve"> </w:t>
      </w:r>
    </w:p>
    <w:p w14:paraId="0ACF689A" w14:textId="77777777" w:rsidR="00DA6F2B" w:rsidRPr="00A30F01" w:rsidRDefault="00451436" w:rsidP="00AF57CA">
      <w:pPr>
        <w:jc w:val="both"/>
        <w:rPr>
          <w:rFonts w:ascii="Calibri" w:hAnsi="Calibri" w:cs="Calibri"/>
          <w:sz w:val="18"/>
          <w:szCs w:val="18"/>
          <w:u w:color="0000FF"/>
          <w:lang w:val="es-ES_tradnl"/>
        </w:rPr>
      </w:pPr>
      <w:r w:rsidRPr="00A30F01">
        <w:rPr>
          <w:rFonts w:ascii="Calibri" w:eastAsia="Calibri" w:hAnsi="Calibri"/>
          <w:sz w:val="18"/>
          <w:szCs w:val="18"/>
          <w:u w:color="0000FF"/>
          <w:lang w:val="es-ES_tradnl"/>
        </w:rPr>
        <w:t>La cantidad adeudada por el Cliente se presupuestará sin incluir impuestos, que serán pagaderos en el momento y la forma que la ley disponga. Las reivindicaciones relativas a la Nota Fiscal solo podrán formularse en el transcurso del primer mes desde su recepción.</w:t>
      </w:r>
    </w:p>
    <w:p w14:paraId="51EC9604" w14:textId="77777777" w:rsidR="00DA6F2B" w:rsidRPr="00A30F01" w:rsidRDefault="00DA6F2B">
      <w:pPr>
        <w:jc w:val="both"/>
        <w:rPr>
          <w:rFonts w:ascii="Calibri" w:hAnsi="Calibri" w:cs="Calibri"/>
          <w:sz w:val="18"/>
          <w:szCs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543C4B0C" w14:textId="77777777">
        <w:tc>
          <w:tcPr>
            <w:tcW w:w="14220" w:type="dxa"/>
            <w:shd w:val="clear" w:color="auto" w:fill="auto"/>
          </w:tcPr>
          <w:p w14:paraId="7C43E886" w14:textId="77777777" w:rsidR="00DA6F2B" w:rsidRPr="00A30F01" w:rsidRDefault="00451436">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Australia, Nueva Zelanda</w:t>
            </w:r>
          </w:p>
        </w:tc>
      </w:tr>
    </w:tbl>
    <w:p w14:paraId="2817FAA1" w14:textId="77777777" w:rsidR="00DA6F2B" w:rsidRPr="00A30F01" w:rsidRDefault="00DA6F2B" w:rsidP="00BD6E4B">
      <w:pPr>
        <w:rPr>
          <w:rFonts w:ascii="Calibri" w:hAnsi="Calibri"/>
          <w:b/>
          <w:sz w:val="18"/>
          <w:u w:color="0000FF"/>
          <w:lang w:val="es-ES_tradnl"/>
        </w:rPr>
      </w:pPr>
    </w:p>
    <w:p w14:paraId="3AF6C236"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PTY</w:t>
      </w:r>
    </w:p>
    <w:p w14:paraId="278575A6"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Legislación australiana</w:t>
      </w:r>
    </w:p>
    <w:p w14:paraId="45FF2796" w14:textId="77777777" w:rsidR="00DA6F2B" w:rsidRPr="00A30F01" w:rsidRDefault="00451436" w:rsidP="00BD6E4B">
      <w:pPr>
        <w:jc w:val="both"/>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Tribunales de Australia</w:t>
      </w:r>
    </w:p>
    <w:p w14:paraId="689E8DDD" w14:textId="77777777" w:rsidR="00DA6F2B" w:rsidRPr="00A30F01" w:rsidRDefault="00DA6F2B" w:rsidP="00BD6E4B">
      <w:pPr>
        <w:rPr>
          <w:rFonts w:ascii="Calibri" w:hAnsi="Calibri"/>
          <w:b/>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390F8667" w14:textId="77777777">
        <w:tc>
          <w:tcPr>
            <w:tcW w:w="14220" w:type="dxa"/>
            <w:shd w:val="clear" w:color="auto" w:fill="auto"/>
          </w:tcPr>
          <w:p w14:paraId="25B55877" w14:textId="77777777" w:rsidR="00DA6F2B" w:rsidRPr="00A30F01" w:rsidRDefault="00451436">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Países Bajos, Bélgica, Luxemburgo</w:t>
            </w:r>
          </w:p>
        </w:tc>
      </w:tr>
    </w:tbl>
    <w:p w14:paraId="23A3E799" w14:textId="77777777" w:rsidR="00DA6F2B" w:rsidRPr="00A30F01" w:rsidRDefault="00DA6F2B">
      <w:pPr>
        <w:rPr>
          <w:rFonts w:ascii="Calibri" w:hAnsi="Calibri"/>
          <w:b/>
          <w:sz w:val="18"/>
          <w:u w:color="0000FF"/>
          <w:lang w:val="es-ES_tradnl"/>
        </w:rPr>
      </w:pPr>
    </w:p>
    <w:p w14:paraId="61F8ABAD"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w:t>
      </w:r>
      <w:r w:rsidRPr="00A30F01">
        <w:rPr>
          <w:rFonts w:eastAsia="Times New Roman"/>
          <w:b/>
          <w:bCs/>
          <w:sz w:val="18"/>
          <w:szCs w:val="18"/>
          <w:u w:color="0000FF"/>
          <w:lang w:val="es-ES_tradnl"/>
        </w:rPr>
        <w:t xml:space="preserve">: </w:t>
      </w:r>
      <w:proofErr w:type="spellStart"/>
      <w:r w:rsidRPr="00A30F01">
        <w:rPr>
          <w:rFonts w:eastAsia="Times New Roman"/>
          <w:sz w:val="18"/>
          <w:szCs w:val="18"/>
          <w:u w:color="0000FF"/>
          <w:lang w:val="es-ES_tradnl"/>
        </w:rPr>
        <w:t>Criteo</w:t>
      </w:r>
      <w:proofErr w:type="spellEnd"/>
      <w:r w:rsidRPr="00A30F01">
        <w:rPr>
          <w:rFonts w:eastAsia="Times New Roman"/>
          <w:sz w:val="18"/>
          <w:szCs w:val="18"/>
          <w:u w:color="0000FF"/>
          <w:lang w:val="es-ES_tradnl"/>
        </w:rPr>
        <w:t xml:space="preserve"> B.V.</w:t>
      </w:r>
    </w:p>
    <w:p w14:paraId="1BDEF68C"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eastAsia="Times New Roman"/>
          <w:b/>
          <w:bCs/>
          <w:sz w:val="18"/>
          <w:szCs w:val="18"/>
          <w:u w:color="0000FF"/>
          <w:lang w:val="es-ES_tradnl"/>
        </w:rPr>
        <w:t>:</w:t>
      </w:r>
      <w:r w:rsidRPr="00A30F01">
        <w:rPr>
          <w:rFonts w:ascii="Calibri" w:eastAsia="Calibri" w:hAnsi="Calibri"/>
          <w:sz w:val="18"/>
          <w:szCs w:val="18"/>
          <w:u w:color="0000FF"/>
          <w:lang w:val="es-ES_tradnl"/>
        </w:rPr>
        <w:t xml:space="preserve"> Legislación neerlandesa</w:t>
      </w:r>
    </w:p>
    <w:p w14:paraId="53A52583"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Tribunales de Ámsterdam</w:t>
      </w:r>
    </w:p>
    <w:p w14:paraId="019CE577" w14:textId="77777777" w:rsidR="00DA6F2B" w:rsidRPr="00A30F01" w:rsidRDefault="00DA6F2B">
      <w:pPr>
        <w:rPr>
          <w:rFonts w:ascii="Calibri" w:hAnsi="Calibri"/>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7114ED68" w14:textId="77777777">
        <w:tc>
          <w:tcPr>
            <w:tcW w:w="14220" w:type="dxa"/>
            <w:shd w:val="clear" w:color="auto" w:fill="auto"/>
          </w:tcPr>
          <w:p w14:paraId="7B1BB5A8" w14:textId="77777777" w:rsidR="00DA6F2B" w:rsidRPr="00A30F01" w:rsidRDefault="00451436">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Francia, Suiza, Irlanda, Andorra, Polinesia Francesa, Mónaco, Nueva Caledonia</w:t>
            </w:r>
          </w:p>
        </w:tc>
      </w:tr>
    </w:tbl>
    <w:p w14:paraId="4AE4B26E" w14:textId="77777777" w:rsidR="00DA6F2B" w:rsidRPr="00A30F01" w:rsidRDefault="00DA6F2B" w:rsidP="00BD6E4B">
      <w:pPr>
        <w:rPr>
          <w:rFonts w:ascii="Calibri" w:hAnsi="Calibri"/>
          <w:sz w:val="18"/>
          <w:u w:color="0000FF"/>
          <w:lang w:val="es-ES_tradnl"/>
        </w:rPr>
      </w:pPr>
    </w:p>
    <w:p w14:paraId="429E0558"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eastAsia="Times New Roman"/>
          <w:sz w:val="18"/>
          <w:szCs w:val="18"/>
          <w:u w:color="0000FF"/>
          <w:lang w:val="es-ES_tradnl"/>
        </w:rPr>
        <w:t>Criteo</w:t>
      </w:r>
      <w:proofErr w:type="spellEnd"/>
      <w:r w:rsidRPr="00A30F01">
        <w:rPr>
          <w:rFonts w:eastAsia="Times New Roman"/>
          <w:sz w:val="18"/>
          <w:szCs w:val="18"/>
          <w:u w:color="0000FF"/>
          <w:lang w:val="es-ES_tradnl"/>
        </w:rPr>
        <w:t xml:space="preserve"> France</w:t>
      </w:r>
    </w:p>
    <w:p w14:paraId="433FE393"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eastAsia="Times New Roman"/>
          <w:sz w:val="18"/>
          <w:szCs w:val="18"/>
          <w:u w:color="0000FF"/>
          <w:lang w:val="es-ES_tradnl"/>
        </w:rPr>
        <w:t xml:space="preserve"> </w:t>
      </w:r>
      <w:r w:rsidRPr="00A30F01">
        <w:rPr>
          <w:rFonts w:ascii="Calibri" w:eastAsia="Calibri" w:hAnsi="Calibri"/>
          <w:sz w:val="18"/>
          <w:szCs w:val="18"/>
          <w:u w:color="0000FF"/>
          <w:lang w:val="es-ES_tradnl"/>
        </w:rPr>
        <w:t>Legislación francesa</w:t>
      </w:r>
    </w:p>
    <w:p w14:paraId="050A59BE"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eastAsia="Times New Roman"/>
          <w:b/>
          <w:bCs/>
          <w:sz w:val="18"/>
          <w:szCs w:val="18"/>
          <w:u w:color="0000FF"/>
          <w:lang w:val="es-ES_tradnl"/>
        </w:rPr>
        <w:t>:</w:t>
      </w:r>
      <w:r w:rsidRPr="00A30F01">
        <w:rPr>
          <w:rFonts w:eastAsia="Times New Roman"/>
          <w:sz w:val="18"/>
          <w:szCs w:val="18"/>
          <w:u w:color="0000FF"/>
          <w:lang w:val="es-ES_tradnl"/>
        </w:rPr>
        <w:t xml:space="preserve"> </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Tribunales de París</w:t>
      </w:r>
    </w:p>
    <w:p w14:paraId="7921919B" w14:textId="77777777" w:rsidR="00AE4CA6" w:rsidRPr="00A30F01" w:rsidRDefault="00AE4CA6" w:rsidP="00BD6E4B">
      <w:pPr>
        <w:rPr>
          <w:rFonts w:ascii="Calibri" w:hAnsi="Calibri"/>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6961A8F0" w14:textId="77777777" w:rsidTr="00806B73">
        <w:tc>
          <w:tcPr>
            <w:tcW w:w="14220" w:type="dxa"/>
            <w:shd w:val="clear" w:color="auto" w:fill="auto"/>
          </w:tcPr>
          <w:p w14:paraId="17DBE15F" w14:textId="77777777" w:rsidR="00AE4CA6" w:rsidRPr="00A30F01" w:rsidRDefault="00451436" w:rsidP="00806B73">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Italia, San Marino y Santa Sede</w:t>
            </w:r>
          </w:p>
        </w:tc>
      </w:tr>
    </w:tbl>
    <w:p w14:paraId="629AFE90" w14:textId="77777777" w:rsidR="00AE4CA6" w:rsidRPr="00A30F01" w:rsidRDefault="00AE4CA6" w:rsidP="00BD6E4B">
      <w:pPr>
        <w:rPr>
          <w:rFonts w:ascii="Calibri" w:hAnsi="Calibri"/>
          <w:sz w:val="18"/>
          <w:u w:color="0000FF"/>
          <w:lang w:val="es-ES_tradnl"/>
        </w:rPr>
      </w:pPr>
    </w:p>
    <w:p w14:paraId="6F24D26C" w14:textId="77777777" w:rsidR="00AE4CA6"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eastAsia="Times New Roman"/>
          <w:sz w:val="18"/>
          <w:szCs w:val="18"/>
          <w:u w:color="0000FF"/>
          <w:lang w:val="es-ES_tradnl"/>
        </w:rPr>
        <w:t>Criteo</w:t>
      </w:r>
      <w:proofErr w:type="spellEnd"/>
      <w:r w:rsidRPr="00A30F01">
        <w:rPr>
          <w:rFonts w:eastAsia="Times New Roman"/>
          <w:sz w:val="18"/>
          <w:szCs w:val="18"/>
          <w:u w:color="0000FF"/>
          <w:lang w:val="es-ES_tradnl"/>
        </w:rPr>
        <w:t xml:space="preserve"> SRL</w:t>
      </w:r>
    </w:p>
    <w:p w14:paraId="72A95997" w14:textId="77777777" w:rsidR="00AE4CA6"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Legislación</w:t>
      </w:r>
      <w:r w:rsidRPr="00A30F01">
        <w:rPr>
          <w:rFonts w:eastAsia="Times New Roman"/>
          <w:sz w:val="18"/>
          <w:szCs w:val="18"/>
          <w:u w:color="0000FF"/>
          <w:lang w:val="es-ES_tradnl"/>
        </w:rPr>
        <w:t xml:space="preserve"> italiana</w:t>
      </w:r>
    </w:p>
    <w:p w14:paraId="65DEE679" w14:textId="77777777" w:rsidR="00AE4CA6"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Tribunales de Milán</w:t>
      </w:r>
    </w:p>
    <w:p w14:paraId="333C8A19" w14:textId="77777777" w:rsidR="00BD20F9"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Disposiciones adicionales o específicas que se aplicarán al Contrato:</w:t>
      </w:r>
    </w:p>
    <w:p w14:paraId="348AA844" w14:textId="77777777" w:rsidR="00BD20F9" w:rsidRPr="00A30F01" w:rsidRDefault="00BD20F9" w:rsidP="00BD6E4B">
      <w:pPr>
        <w:rPr>
          <w:rFonts w:ascii="Calibri" w:hAnsi="Calibri"/>
          <w:sz w:val="18"/>
          <w:u w:color="0000FF"/>
          <w:lang w:val="es-ES_tradnl"/>
        </w:rPr>
      </w:pPr>
    </w:p>
    <w:p w14:paraId="4666019C" w14:textId="77777777" w:rsidR="00BD20F9"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 xml:space="preserve">Conforme al artículo 1341, apartado 2, del Código Civil italiano, el Cliente acepta específicamente las siguientes cláusulas de los Términos y Condiciones de </w:t>
      </w:r>
      <w:proofErr w:type="spellStart"/>
      <w:r w:rsidRPr="00A30F01">
        <w:rPr>
          <w:rFonts w:ascii="Calibri" w:eastAsia="Calibri" w:hAnsi="Calibri"/>
          <w:sz w:val="18"/>
          <w:szCs w:val="18"/>
          <w:u w:color="0000FF"/>
          <w:lang w:val="es-ES_tradnl"/>
        </w:rPr>
        <w:t>Criteo</w:t>
      </w:r>
      <w:proofErr w:type="spellEnd"/>
      <w:r w:rsidRPr="00A30F01">
        <w:rPr>
          <w:rFonts w:eastAsia="Times New Roman"/>
          <w:sz w:val="18"/>
          <w:szCs w:val="18"/>
          <w:u w:color="0000FF"/>
          <w:lang w:val="es-ES_tradnl"/>
        </w:rPr>
        <w:t>: cláusula 5 (Facturación y pago); cláusula 7 (Garantías e indemnizaciones); cláusula 8 (Responsabilidad); cláusula 13(ii) (Jurisdicción).</w:t>
      </w:r>
    </w:p>
    <w:p w14:paraId="52588D65" w14:textId="77777777" w:rsidR="00DA6F2B" w:rsidRPr="00A30F01" w:rsidRDefault="00DA6F2B" w:rsidP="00BD6E4B">
      <w:pPr>
        <w:rPr>
          <w:rFonts w:ascii="Calibri" w:hAnsi="Calibri"/>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57DA627D" w14:textId="77777777" w:rsidTr="00BD6E4B">
        <w:tc>
          <w:tcPr>
            <w:tcW w:w="14220" w:type="dxa"/>
            <w:shd w:val="clear" w:color="auto" w:fill="auto"/>
          </w:tcPr>
          <w:p w14:paraId="2A353FB9" w14:textId="77777777" w:rsidR="00DA6F2B" w:rsidRPr="00A30F01" w:rsidRDefault="00451436" w:rsidP="00BD6E4B">
            <w:pPr>
              <w:jc w:val="center"/>
              <w:rPr>
                <w:rFonts w:ascii="Calibri" w:hAnsi="Calibri"/>
                <w:sz w:val="18"/>
                <w:u w:color="0000FF"/>
                <w:lang w:val="es-ES_tradnl"/>
              </w:rPr>
            </w:pPr>
            <w:r w:rsidRPr="00A30F01">
              <w:rPr>
                <w:rFonts w:ascii="Calibri" w:eastAsia="Calibri" w:hAnsi="Calibri" w:cs="Calibri"/>
                <w:sz w:val="18"/>
                <w:szCs w:val="18"/>
                <w:u w:color="0000FF"/>
                <w:lang w:val="es-ES_tradnl"/>
              </w:rPr>
              <w:t>El lugar de constitución (de la agencia) del Cliente es: España y Portugal</w:t>
            </w:r>
          </w:p>
        </w:tc>
      </w:tr>
    </w:tbl>
    <w:p w14:paraId="70013DC8" w14:textId="77777777" w:rsidR="00DA6F2B" w:rsidRPr="00A30F01" w:rsidRDefault="00DA6F2B" w:rsidP="00BD6E4B">
      <w:pPr>
        <w:rPr>
          <w:rFonts w:ascii="Calibri" w:hAnsi="Calibri"/>
          <w:b/>
          <w:sz w:val="18"/>
          <w:u w:color="0000FF"/>
          <w:lang w:val="es-ES_tradnl"/>
        </w:rPr>
      </w:pPr>
    </w:p>
    <w:p w14:paraId="7AAC22D4" w14:textId="77777777" w:rsidR="00DA6F2B" w:rsidRPr="00A30F01" w:rsidRDefault="00451436">
      <w:pPr>
        <w:rPr>
          <w:rFonts w:ascii="Calibri" w:hAnsi="Calibri" w:cs="Calibri"/>
          <w:sz w:val="18"/>
          <w:szCs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España</w:t>
      </w:r>
      <w:r w:rsidRPr="00A30F01">
        <w:rPr>
          <w:rFonts w:ascii="Calibri" w:eastAsia="Calibri" w:hAnsi="Calibri" w:cs="Calibri"/>
          <w:sz w:val="18"/>
          <w:szCs w:val="18"/>
          <w:u w:color="0000FF"/>
          <w:lang w:val="es-ES_tradnl"/>
        </w:rPr>
        <w:t xml:space="preserve">, S.L </w:t>
      </w:r>
    </w:p>
    <w:p w14:paraId="38C124EA"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Legislación española</w:t>
      </w:r>
    </w:p>
    <w:p w14:paraId="64B1EF43" w14:textId="77777777" w:rsidR="00DA6F2B" w:rsidRPr="00A30F01" w:rsidRDefault="00451436">
      <w:pPr>
        <w:rPr>
          <w:rFonts w:ascii="Calibri" w:hAnsi="Calibri" w:cs="Calibri"/>
          <w:sz w:val="18"/>
          <w:szCs w:val="18"/>
          <w:u w:color="0000FF"/>
          <w:lang w:val="es-ES_tradnl"/>
        </w:rPr>
      </w:pPr>
      <w:r w:rsidRPr="00A30F01">
        <w:rPr>
          <w:rFonts w:ascii="Calibri" w:eastAsia="Calibri" w:hAnsi="Calibri" w:cs="Calibri"/>
          <w:b/>
          <w:bCs/>
          <w:sz w:val="18"/>
          <w:szCs w:val="18"/>
          <w:u w:color="0000FF"/>
          <w:lang w:val="es-ES_tradnl"/>
        </w:rPr>
        <w:t>Tribunales con jurisdicción exclusiva en los litigios:</w:t>
      </w:r>
      <w:r w:rsidRPr="00A30F01">
        <w:rPr>
          <w:rFonts w:ascii="Calibri" w:eastAsia="Calibri" w:hAnsi="Calibri" w:cs="Calibri"/>
          <w:sz w:val="18"/>
          <w:szCs w:val="18"/>
          <w:u w:color="0000FF"/>
          <w:lang w:val="es-ES_tradnl"/>
        </w:rPr>
        <w:t xml:space="preserve">  Tribunales de Madrid</w:t>
      </w:r>
    </w:p>
    <w:p w14:paraId="1934B768" w14:textId="77777777" w:rsidR="00DA6F2B" w:rsidRPr="00A30F01" w:rsidRDefault="00DA6F2B">
      <w:pPr>
        <w:rPr>
          <w:rFonts w:ascii="Calibri" w:hAnsi="Calibri" w:cs="Calibri"/>
          <w:b/>
          <w:sz w:val="18"/>
          <w:szCs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679A93A9" w14:textId="77777777">
        <w:tc>
          <w:tcPr>
            <w:tcW w:w="14220" w:type="dxa"/>
            <w:shd w:val="clear" w:color="auto" w:fill="auto"/>
          </w:tcPr>
          <w:p w14:paraId="166CD0FF" w14:textId="77777777" w:rsidR="00DA6F2B" w:rsidRPr="00A30F01" w:rsidRDefault="00451436">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lastRenderedPageBreak/>
              <w:t xml:space="preserve">El lugar de constitución (de la agencia) del Cliente es: Dinamarca, Finlandia, Noruega, Suecia, Estonia, Islas Feroe, Groenlandia, Islandia, Letonia, Lituania, </w:t>
            </w:r>
            <w:proofErr w:type="spellStart"/>
            <w:r w:rsidRPr="00A30F01">
              <w:rPr>
                <w:rFonts w:ascii="Calibri" w:eastAsia="Calibri" w:hAnsi="Calibri" w:cs="Calibri"/>
                <w:sz w:val="18"/>
                <w:szCs w:val="18"/>
                <w:u w:color="0000FF"/>
                <w:lang w:val="es-ES_tradnl"/>
              </w:rPr>
              <w:t>Svalbard</w:t>
            </w:r>
            <w:proofErr w:type="spellEnd"/>
            <w:r w:rsidRPr="00A30F01">
              <w:rPr>
                <w:rFonts w:ascii="Calibri" w:eastAsia="Calibri" w:hAnsi="Calibri" w:cs="Calibri"/>
                <w:sz w:val="18"/>
                <w:szCs w:val="18"/>
                <w:u w:color="0000FF"/>
                <w:lang w:val="es-ES_tradnl"/>
              </w:rPr>
              <w:t xml:space="preserve"> y </w:t>
            </w:r>
            <w:proofErr w:type="spellStart"/>
            <w:r w:rsidRPr="00A30F01">
              <w:rPr>
                <w:rFonts w:ascii="Calibri" w:eastAsia="Calibri" w:hAnsi="Calibri" w:cs="Calibri"/>
                <w:sz w:val="18"/>
                <w:szCs w:val="18"/>
                <w:u w:color="0000FF"/>
                <w:lang w:val="es-ES_tradnl"/>
              </w:rPr>
              <w:t>Jan</w:t>
            </w:r>
            <w:proofErr w:type="spellEnd"/>
            <w:r w:rsidRPr="00A30F01">
              <w:rPr>
                <w:rFonts w:ascii="Calibri" w:eastAsia="Calibri" w:hAnsi="Calibri" w:cs="Calibri"/>
                <w:sz w:val="18"/>
                <w:szCs w:val="18"/>
                <w:u w:color="0000FF"/>
                <w:lang w:val="es-ES_tradnl"/>
              </w:rPr>
              <w:t xml:space="preserve"> Mayan</w:t>
            </w:r>
          </w:p>
        </w:tc>
      </w:tr>
    </w:tbl>
    <w:p w14:paraId="301FB01C" w14:textId="77777777" w:rsidR="00DA6F2B" w:rsidRPr="00A30F01" w:rsidRDefault="00DA6F2B" w:rsidP="00BD6E4B">
      <w:pPr>
        <w:rPr>
          <w:rFonts w:ascii="Calibri" w:hAnsi="Calibri"/>
          <w:b/>
          <w:sz w:val="18"/>
          <w:u w:color="0000FF"/>
          <w:lang w:val="es-ES_tradnl"/>
        </w:rPr>
      </w:pPr>
    </w:p>
    <w:p w14:paraId="4AB3E35C" w14:textId="77777777" w:rsidR="00DA6F2B" w:rsidRPr="00A30F01" w:rsidRDefault="00451436">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Nordics</w:t>
      </w:r>
      <w:proofErr w:type="spellEnd"/>
      <w:r w:rsidRPr="00A30F01">
        <w:rPr>
          <w:rFonts w:ascii="Calibri" w:eastAsia="Calibri" w:hAnsi="Calibri"/>
          <w:sz w:val="18"/>
          <w:szCs w:val="18"/>
          <w:u w:color="0000FF"/>
          <w:lang w:val="es-ES_tradnl"/>
        </w:rPr>
        <w:t xml:space="preserve"> A.B.</w:t>
      </w:r>
    </w:p>
    <w:p w14:paraId="72261B4F"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Legislación francesa</w:t>
      </w:r>
    </w:p>
    <w:p w14:paraId="3AF28C34" w14:textId="77777777" w:rsidR="00DA6F2B" w:rsidRPr="00A30F01" w:rsidRDefault="00451436">
      <w:pPr>
        <w:rPr>
          <w:rFonts w:ascii="Calibri" w:eastAsia="Calibri" w:hAnsi="Calibri" w:cs="Calibri"/>
          <w:sz w:val="18"/>
          <w:szCs w:val="18"/>
          <w:u w:color="0000FF"/>
          <w:lang w:val="es-ES_tradnl" w:eastAsia="en-US"/>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Tribunales de París</w:t>
      </w:r>
    </w:p>
    <w:p w14:paraId="05F96CF4" w14:textId="77777777" w:rsidR="00DA6F2B" w:rsidRPr="00A30F01" w:rsidRDefault="00DA6F2B">
      <w:pPr>
        <w:rPr>
          <w:rFonts w:ascii="Calibri" w:hAnsi="Calibri" w:cs="Calibri"/>
          <w:b/>
          <w:sz w:val="18"/>
          <w:szCs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34AC7B90" w14:textId="77777777">
        <w:tc>
          <w:tcPr>
            <w:tcW w:w="14220" w:type="dxa"/>
            <w:shd w:val="clear" w:color="auto" w:fill="auto"/>
          </w:tcPr>
          <w:p w14:paraId="4CD579BF" w14:textId="77777777" w:rsidR="00DA6F2B" w:rsidRPr="00A30F01" w:rsidRDefault="00451436">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 xml:space="preserve">El lugar de constitución (de la agencia) del Cliente es: Reino Unido, Antártida, Gibraltar, </w:t>
            </w:r>
            <w:proofErr w:type="spellStart"/>
            <w:r w:rsidRPr="00A30F01">
              <w:rPr>
                <w:rFonts w:ascii="Calibri" w:eastAsia="Calibri" w:hAnsi="Calibri" w:cs="Calibri"/>
                <w:sz w:val="18"/>
                <w:szCs w:val="18"/>
                <w:u w:color="0000FF"/>
                <w:lang w:val="es-ES_tradnl"/>
              </w:rPr>
              <w:t>Guernsey</w:t>
            </w:r>
            <w:proofErr w:type="spellEnd"/>
            <w:r w:rsidRPr="00A30F01">
              <w:rPr>
                <w:rFonts w:ascii="Calibri" w:eastAsia="Calibri" w:hAnsi="Calibri" w:cs="Calibri"/>
                <w:sz w:val="18"/>
                <w:szCs w:val="18"/>
                <w:u w:color="0000FF"/>
                <w:lang w:val="es-ES_tradnl"/>
              </w:rPr>
              <w:t xml:space="preserve">, Isla de </w:t>
            </w:r>
            <w:proofErr w:type="spellStart"/>
            <w:r w:rsidRPr="00A30F01">
              <w:rPr>
                <w:rFonts w:ascii="Calibri" w:eastAsia="Calibri" w:hAnsi="Calibri" w:cs="Calibri"/>
                <w:sz w:val="18"/>
                <w:szCs w:val="18"/>
                <w:u w:color="0000FF"/>
                <w:lang w:val="es-ES_tradnl"/>
              </w:rPr>
              <w:t>Man</w:t>
            </w:r>
            <w:proofErr w:type="spellEnd"/>
            <w:r w:rsidRPr="00A30F01">
              <w:rPr>
                <w:rFonts w:ascii="Calibri" w:eastAsia="Calibri" w:hAnsi="Calibri" w:cs="Calibri"/>
                <w:sz w:val="18"/>
                <w:szCs w:val="18"/>
                <w:u w:color="0000FF"/>
                <w:lang w:val="es-ES_tradnl"/>
              </w:rPr>
              <w:t>, Jersey</w:t>
            </w:r>
          </w:p>
        </w:tc>
      </w:tr>
    </w:tbl>
    <w:p w14:paraId="580D21B9" w14:textId="77777777" w:rsidR="00DA6F2B" w:rsidRPr="00A30F01" w:rsidRDefault="00DA6F2B" w:rsidP="00BD6E4B">
      <w:pPr>
        <w:rPr>
          <w:rFonts w:ascii="Calibri" w:hAnsi="Calibri"/>
          <w:b/>
          <w:sz w:val="18"/>
          <w:u w:color="0000FF"/>
          <w:lang w:val="es-ES_tradnl"/>
        </w:rPr>
      </w:pPr>
    </w:p>
    <w:p w14:paraId="0AD38AF4"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eastAsia="Times New Roman"/>
          <w:sz w:val="18"/>
          <w:szCs w:val="18"/>
          <w:u w:color="0000FF"/>
          <w:lang w:val="es-ES_tradnl"/>
        </w:rPr>
        <w:t>Criteo</w:t>
      </w:r>
      <w:proofErr w:type="spellEnd"/>
      <w:r w:rsidRPr="00A30F01">
        <w:rPr>
          <w:rFonts w:eastAsia="Times New Roman"/>
          <w:sz w:val="18"/>
          <w:szCs w:val="18"/>
          <w:u w:color="0000FF"/>
          <w:lang w:val="es-ES_tradnl"/>
        </w:rPr>
        <w:t xml:space="preserve"> </w:t>
      </w:r>
      <w:proofErr w:type="spellStart"/>
      <w:r w:rsidRPr="00A30F01">
        <w:rPr>
          <w:rFonts w:eastAsia="Times New Roman"/>
          <w:sz w:val="18"/>
          <w:szCs w:val="18"/>
          <w:u w:color="0000FF"/>
          <w:lang w:val="es-ES_tradnl"/>
        </w:rPr>
        <w:t>Limited</w:t>
      </w:r>
      <w:proofErr w:type="spellEnd"/>
    </w:p>
    <w:p w14:paraId="708676D3"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Legislación inglesa</w:t>
      </w:r>
    </w:p>
    <w:p w14:paraId="718961BA"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Tribunales de Londres</w:t>
      </w:r>
      <w:r w:rsidRPr="00A30F01">
        <w:rPr>
          <w:rFonts w:eastAsia="Times New Roman"/>
          <w:sz w:val="18"/>
          <w:szCs w:val="18"/>
          <w:u w:color="0000FF"/>
          <w:lang w:val="es-ES_tradnl"/>
        </w:rPr>
        <w:br/>
      </w:r>
      <w:r w:rsidRPr="00A30F01">
        <w:rPr>
          <w:rFonts w:eastAsia="Times New Roman"/>
          <w:b/>
          <w:bCs/>
          <w:sz w:val="18"/>
          <w:szCs w:val="18"/>
          <w:u w:color="0000FF"/>
          <w:lang w:val="es-ES_tradnl"/>
        </w:rPr>
        <w:t>Disposiciones adicionales o específicas que se aplicarán al Contrato:</w:t>
      </w:r>
    </w:p>
    <w:p w14:paraId="3E771E1F" w14:textId="77777777" w:rsidR="00DA6F2B" w:rsidRPr="00A30F01" w:rsidRDefault="00DA6F2B">
      <w:pPr>
        <w:rPr>
          <w:rFonts w:ascii="Calibri" w:hAnsi="Calibri"/>
          <w:sz w:val="18"/>
          <w:u w:color="0000FF"/>
          <w:lang w:val="es-ES_tradnl"/>
        </w:rPr>
      </w:pPr>
    </w:p>
    <w:p w14:paraId="7ACB6758" w14:textId="77777777" w:rsidR="00DA6F2B" w:rsidRPr="00A30F01" w:rsidRDefault="00451436">
      <w:pPr>
        <w:rPr>
          <w:rFonts w:ascii="Calibri" w:hAnsi="Calibri" w:cs="Calibri"/>
          <w:sz w:val="18"/>
          <w:szCs w:val="18"/>
          <w:lang w:val="es-ES_tradnl"/>
        </w:rPr>
      </w:pPr>
      <w:r w:rsidRPr="00A30F01">
        <w:rPr>
          <w:rFonts w:ascii="Calibri" w:eastAsia="Calibri" w:hAnsi="Calibri" w:cs="Calibri"/>
          <w:sz w:val="18"/>
          <w:szCs w:val="18"/>
          <w:lang w:val="es-ES_tradnl"/>
        </w:rPr>
        <w:t xml:space="preserve">Se deberá eliminar el siguiente texto en la cláusula 7, “Si la parte que autoriza esta Orden de Inserción es una agencia en nombre del Cliente, por medio del presente, la agencia declara y garantiza a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que tiene plena autoridad para vincular al Cliente con los Términos y que garantizará que el Cliente cumpla con dichos términos”, y deberá sustituirse por el siguiente:</w:t>
      </w:r>
    </w:p>
    <w:p w14:paraId="6848A43C" w14:textId="77777777" w:rsidR="00DA6F2B" w:rsidRPr="00A30F01" w:rsidRDefault="00DA6F2B">
      <w:pPr>
        <w:rPr>
          <w:rFonts w:ascii="Calibri" w:hAnsi="Calibri" w:cs="Calibri"/>
          <w:sz w:val="18"/>
          <w:szCs w:val="18"/>
          <w:lang w:val="es-ES_tradnl"/>
        </w:rPr>
      </w:pPr>
    </w:p>
    <w:p w14:paraId="45D18902" w14:textId="77777777" w:rsidR="00DA6F2B" w:rsidRPr="00A30F01" w:rsidRDefault="00451436">
      <w:pPr>
        <w:rPr>
          <w:rFonts w:ascii="Calibri" w:hAnsi="Calibri" w:cs="Calibri"/>
          <w:sz w:val="18"/>
          <w:szCs w:val="18"/>
          <w:lang w:val="es-ES_tradnl"/>
        </w:rPr>
      </w:pPr>
      <w:r w:rsidRPr="00A30F01">
        <w:rPr>
          <w:rFonts w:ascii="Calibri" w:eastAsia="Calibri" w:hAnsi="Calibri" w:cs="Calibri"/>
          <w:sz w:val="18"/>
          <w:szCs w:val="18"/>
          <w:lang w:val="es-ES_tradnl"/>
        </w:rPr>
        <w:t xml:space="preserve">Si la Orden de Inserción se celebra entre la agencia de medios indicada en la Orden de Inserción (y no el cliente indicado en la Orden de Inserción (el “Anunciante”) entonces, a efectos del Contrato, el término “Cliente” significa la agencia de medios indicada en la Orden de Inserción, y el Cliente (que contrata como mandante) declara y garantiza lo siguiente: (a) que procurará que el Anunciante cumpla con todos los términos aplicables del Contrato; y (b) que tiene plena autorización del Anunciante para (i) celebrar el Contrato, (ii) contratar a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para prestar el Servicio con respecto a los productos del Anunciante, y (iii) otorgar los derechos sobre el Contenido del Cliente que se especifiquen en el Contrato.          </w:t>
      </w:r>
    </w:p>
    <w:p w14:paraId="1281EB32" w14:textId="77777777" w:rsidR="00DA6F2B" w:rsidRPr="00A30F01" w:rsidRDefault="00DA6F2B" w:rsidP="00BD6E4B">
      <w:pPr>
        <w:rPr>
          <w:rFonts w:ascii="Calibri" w:hAnsi="Calibri"/>
          <w:b/>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378F7D45" w14:textId="77777777" w:rsidTr="00BD6E4B">
        <w:tc>
          <w:tcPr>
            <w:tcW w:w="14220" w:type="dxa"/>
            <w:shd w:val="clear" w:color="auto" w:fill="auto"/>
          </w:tcPr>
          <w:p w14:paraId="1D288BFF" w14:textId="77777777" w:rsidR="00DA6F2B" w:rsidRPr="00A30F01" w:rsidRDefault="00451436" w:rsidP="00BD6E4B">
            <w:pPr>
              <w:jc w:val="center"/>
              <w:rPr>
                <w:sz w:val="18"/>
                <w:lang w:val="es-ES_tradnl"/>
              </w:rPr>
            </w:pPr>
            <w:r w:rsidRPr="00A30F01">
              <w:rPr>
                <w:rFonts w:ascii="Calibri" w:eastAsia="Calibri" w:hAnsi="Calibri" w:cs="Calibri"/>
                <w:sz w:val="18"/>
                <w:szCs w:val="18"/>
                <w:u w:color="0000FF"/>
                <w:lang w:val="es-ES_tradnl"/>
              </w:rPr>
              <w:t>El lugar de constitución (de la agencia) del Cliente es: Estados Unidos</w:t>
            </w:r>
          </w:p>
        </w:tc>
      </w:tr>
    </w:tbl>
    <w:p w14:paraId="16C58C6C" w14:textId="77777777" w:rsidR="00DA6F2B" w:rsidRPr="00A30F01" w:rsidRDefault="00DA6F2B" w:rsidP="00BD6E4B">
      <w:pPr>
        <w:rPr>
          <w:rFonts w:ascii="Calibri" w:hAnsi="Calibri"/>
          <w:b/>
          <w:sz w:val="18"/>
          <w:u w:color="0000FF"/>
          <w:lang w:val="es-ES_tradnl"/>
        </w:rPr>
      </w:pPr>
    </w:p>
    <w:p w14:paraId="33A8C23C"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eastAsia="Times New Roman"/>
          <w:sz w:val="18"/>
          <w:szCs w:val="18"/>
          <w:u w:color="0000FF"/>
          <w:lang w:val="es-ES_tradnl"/>
        </w:rPr>
        <w:t>Criteo</w:t>
      </w:r>
      <w:proofErr w:type="spellEnd"/>
      <w:r w:rsidRPr="00A30F01">
        <w:rPr>
          <w:rFonts w:eastAsia="Times New Roman"/>
          <w:sz w:val="18"/>
          <w:szCs w:val="18"/>
          <w:u w:color="0000FF"/>
          <w:lang w:val="es-ES_tradnl"/>
        </w:rPr>
        <w:t xml:space="preserve"> </w:t>
      </w:r>
      <w:proofErr w:type="spellStart"/>
      <w:r w:rsidRPr="00A30F01">
        <w:rPr>
          <w:rFonts w:eastAsia="Times New Roman"/>
          <w:sz w:val="18"/>
          <w:szCs w:val="18"/>
          <w:u w:color="0000FF"/>
          <w:lang w:val="es-ES_tradnl"/>
        </w:rPr>
        <w:t>Corp</w:t>
      </w:r>
      <w:proofErr w:type="spellEnd"/>
    </w:p>
    <w:p w14:paraId="6C3037B5" w14:textId="77777777" w:rsidR="00DA6F2B" w:rsidRPr="00A30F01" w:rsidRDefault="00451436" w:rsidP="00BD6E4B">
      <w:pPr>
        <w:tabs>
          <w:tab w:val="left" w:pos="4359"/>
        </w:tabs>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eastAsia="Times New Roman"/>
          <w:sz w:val="18"/>
          <w:szCs w:val="18"/>
          <w:u w:color="0000FF"/>
          <w:lang w:val="es-ES_tradnl"/>
        </w:rPr>
        <w:t xml:space="preserve"> </w:t>
      </w:r>
      <w:r w:rsidRPr="00A30F01">
        <w:rPr>
          <w:rFonts w:ascii="Calibri" w:eastAsia="Calibri" w:hAnsi="Calibri"/>
          <w:sz w:val="18"/>
          <w:szCs w:val="18"/>
          <w:u w:color="0000FF"/>
          <w:lang w:val="es-ES_tradnl"/>
        </w:rPr>
        <w:t>la legislación de Nueva York</w:t>
      </w:r>
      <w:r w:rsidRPr="00A30F01">
        <w:rPr>
          <w:rFonts w:ascii="Calibri" w:eastAsia="Calibri" w:hAnsi="Calibri" w:cs="Calibri"/>
          <w:sz w:val="18"/>
          <w:szCs w:val="18"/>
          <w:u w:color="0000FF"/>
          <w:lang w:val="es-ES_tradnl"/>
        </w:rPr>
        <w:tab/>
      </w:r>
    </w:p>
    <w:p w14:paraId="10D618A3" w14:textId="77777777" w:rsidR="00DA6F2B"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eastAsia="Times New Roman"/>
          <w:b/>
          <w:bCs/>
          <w:sz w:val="18"/>
          <w:szCs w:val="18"/>
          <w:u w:color="0000FF"/>
          <w:lang w:val="es-ES_tradnl"/>
        </w:rPr>
        <w:t>:</w:t>
      </w:r>
      <w:r w:rsidRPr="00A30F01">
        <w:rPr>
          <w:rFonts w:eastAsia="Times New Roman"/>
          <w:sz w:val="18"/>
          <w:szCs w:val="18"/>
          <w:u w:color="0000FF"/>
          <w:lang w:val="es-ES_tradnl"/>
        </w:rPr>
        <w:t xml:space="preserve"> </w:t>
      </w:r>
      <w:r w:rsidRPr="00A30F01">
        <w:rPr>
          <w:rFonts w:ascii="Calibri" w:eastAsia="Calibri" w:hAnsi="Calibri" w:cs="Calibri"/>
          <w:sz w:val="18"/>
          <w:szCs w:val="18"/>
          <w:u w:color="0000FF"/>
          <w:lang w:val="es-ES_tradnl"/>
        </w:rPr>
        <w:t xml:space="preserve"> </w:t>
      </w:r>
      <w:r w:rsidRPr="00A30F01">
        <w:rPr>
          <w:rFonts w:ascii="Calibri" w:eastAsia="Calibri" w:hAnsi="Calibri"/>
          <w:sz w:val="18"/>
          <w:szCs w:val="18"/>
          <w:u w:color="0000FF"/>
          <w:lang w:val="es-ES_tradnl"/>
        </w:rPr>
        <w:t xml:space="preserve">Tribunales del </w:t>
      </w:r>
      <w:r w:rsidRPr="00A30F01">
        <w:rPr>
          <w:rFonts w:eastAsia="Times New Roman"/>
          <w:sz w:val="18"/>
          <w:szCs w:val="18"/>
          <w:u w:color="0000FF"/>
          <w:lang w:val="es-ES_tradnl"/>
        </w:rPr>
        <w:t>Condado de Nueva York</w:t>
      </w:r>
    </w:p>
    <w:p w14:paraId="007BDEB0" w14:textId="77777777" w:rsidR="00DA6F2B" w:rsidRPr="00A30F01" w:rsidRDefault="00DA6F2B" w:rsidP="00BD6E4B">
      <w:pPr>
        <w:rPr>
          <w:rFonts w:ascii="Calibri" w:hAnsi="Calibri"/>
          <w:sz w:val="18"/>
          <w:u w:color="0000FF"/>
          <w:lang w:val="es-ES_tradnl"/>
        </w:rPr>
      </w:pPr>
    </w:p>
    <w:p w14:paraId="2B1AC5A1" w14:textId="77777777" w:rsidR="00DA6F2B" w:rsidRPr="00A30F01" w:rsidRDefault="00451436">
      <w:pPr>
        <w:rPr>
          <w:rFonts w:ascii="Calibri" w:hAnsi="Calibri" w:cs="Calibri"/>
          <w:b/>
          <w:sz w:val="18"/>
          <w:szCs w:val="18"/>
          <w:u w:color="0000FF"/>
          <w:lang w:val="es-ES_tradnl"/>
        </w:rPr>
      </w:pPr>
      <w:r w:rsidRPr="00A30F01">
        <w:rPr>
          <w:rFonts w:ascii="Calibri" w:eastAsia="Calibri" w:hAnsi="Calibri"/>
          <w:b/>
          <w:bCs/>
          <w:sz w:val="18"/>
          <w:szCs w:val="18"/>
          <w:u w:color="0000FF"/>
          <w:lang w:val="es-ES_tradnl"/>
        </w:rPr>
        <w:t>Disposiciones adicionales o específicas que se aplicarán al Contrato:</w:t>
      </w:r>
      <w:r w:rsidRPr="00A30F01">
        <w:rPr>
          <w:rFonts w:ascii="Calibri" w:eastAsia="Calibri" w:hAnsi="Calibri" w:cs="Calibri"/>
          <w:b/>
          <w:bCs/>
          <w:sz w:val="18"/>
          <w:szCs w:val="18"/>
          <w:u w:color="0000FF"/>
          <w:lang w:val="es-ES_tradnl"/>
        </w:rPr>
        <w:t xml:space="preserve"> </w:t>
      </w:r>
    </w:p>
    <w:p w14:paraId="3D1C741A" w14:textId="77777777" w:rsidR="00DA6F2B" w:rsidRPr="00A30F01" w:rsidRDefault="00451436">
      <w:pPr>
        <w:rPr>
          <w:rFonts w:ascii="Calibri" w:hAnsi="Calibri" w:cs="Calibri"/>
          <w:sz w:val="18"/>
          <w:szCs w:val="18"/>
          <w:lang w:val="es-ES_tradnl"/>
        </w:rPr>
      </w:pPr>
      <w:r w:rsidRPr="00A30F01">
        <w:rPr>
          <w:rFonts w:ascii="Calibri" w:eastAsia="Calibri" w:hAnsi="Calibri" w:cs="Calibri"/>
          <w:b/>
          <w:bCs/>
          <w:sz w:val="18"/>
          <w:szCs w:val="18"/>
          <w:lang w:val="es-ES_tradnl"/>
        </w:rPr>
        <w:t>La cláusula 7 se modificará agregando lo siguiente</w:t>
      </w:r>
      <w:r w:rsidRPr="00A30F01">
        <w:rPr>
          <w:rFonts w:ascii="Calibri" w:eastAsia="Calibri" w:hAnsi="Calibri" w:cs="Calibri"/>
          <w:sz w:val="18"/>
          <w:szCs w:val="18"/>
          <w:lang w:val="es-ES_tradnl"/>
        </w:rPr>
        <w:t>:</w:t>
      </w:r>
    </w:p>
    <w:p w14:paraId="079EDAC9" w14:textId="77777777" w:rsidR="00DA6F2B" w:rsidRPr="00A30F01" w:rsidRDefault="00DA6F2B">
      <w:pPr>
        <w:rPr>
          <w:rFonts w:ascii="Calibri" w:hAnsi="Calibri" w:cs="Calibri"/>
          <w:sz w:val="18"/>
          <w:szCs w:val="18"/>
          <w:lang w:val="es-ES_tradnl"/>
        </w:rPr>
      </w:pPr>
    </w:p>
    <w:p w14:paraId="743BF7D4" w14:textId="77777777" w:rsidR="00DA6F2B" w:rsidRPr="00A30F01" w:rsidRDefault="00451436">
      <w:pPr>
        <w:rPr>
          <w:rFonts w:ascii="Calibri" w:hAnsi="Calibri" w:cs="Calibri"/>
          <w:sz w:val="18"/>
          <w:szCs w:val="18"/>
          <w:u w:color="0000FF"/>
          <w:lang w:val="es-ES_tradnl"/>
        </w:rPr>
      </w:pPr>
      <w:r w:rsidRPr="00A30F01">
        <w:rPr>
          <w:rFonts w:ascii="Calibri" w:eastAsia="Calibri" w:hAnsi="Calibri" w:cs="Calibri"/>
          <w:sz w:val="18"/>
          <w:szCs w:val="18"/>
          <w:lang w:val="es-ES_tradnl"/>
        </w:rPr>
        <w:t xml:space="preserve">Si la parte que autoriza para esta Orden de Inserción es una agencia en nombre del Cliente,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acepta considerar a la agencia responsable por los pagos únicamente en la medida en que el Cliente haya puesto las ganancias a disposición de la agencia para los Anuncios de Productos colocados de acuerdo con la Orden de Inserción. Con respecto a los importes que no estén disponibles para la agencia,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acepta responsabilizar únicamente al Cliente. </w:t>
      </w:r>
      <w:proofErr w:type="spellStart"/>
      <w:r w:rsidRPr="00A30F01">
        <w:rPr>
          <w:rFonts w:ascii="Calibri" w:eastAsia="Calibri" w:hAnsi="Calibri" w:cs="Calibri"/>
          <w:sz w:val="18"/>
          <w:szCs w:val="18"/>
          <w:lang w:val="es-ES_tradnl"/>
        </w:rPr>
        <w:t>Criteo</w:t>
      </w:r>
      <w:proofErr w:type="spellEnd"/>
      <w:r w:rsidRPr="00A30F01">
        <w:rPr>
          <w:rFonts w:ascii="Calibri" w:eastAsia="Calibri" w:hAnsi="Calibri" w:cs="Calibri"/>
          <w:sz w:val="18"/>
          <w:szCs w:val="18"/>
          <w:lang w:val="es-ES_tradnl"/>
        </w:rPr>
        <w:t xml:space="preserve"> comprende que el Cliente es el mandante informado por la agencia y la agencia, en calidad de representante, no tiene obligación alguna en relación con dichos pagos, ni en forma mancomunada ni solidaria, excepto tal como se especifique en esta sección.</w:t>
      </w:r>
    </w:p>
    <w:p w14:paraId="3B9F83AA" w14:textId="77777777" w:rsidR="00DA6F2B" w:rsidRPr="00A30F01" w:rsidRDefault="00451436">
      <w:pP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br/>
        <w:t xml:space="preserve">La agencia acepta hacer todo lo razonablemente posible para cobrar y abonar el pago del Cliente de forma oportuna. Si las ganancias del Cliente no están disponibles para la OI, no se prohibirá a otros anunciantes de la agencia que publiquen anuncios con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debido a dicha falta de disponibilidad si no se cuestiona el crédito de dichos anunciantes. Si así se solicita, la agencia pondrá a disposición de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la confirmación por escrito de la relación entre la agencia y el Cliente. Esta confirmación debe incluir, por ejemplo, el reconocimiento del Cliente de que la agencia es su representante y está autorizada a actuar en su nombre en relación con la Orden de Inserción y estos Términos. Además, previa solicitud de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la agencia confirmará si el Cliente ha pagado a la agencia con fondos por adelantado suficientes para realizar pagos conforme a la Orden de Inserción. Si el crédito de la agencia se ve disminuido,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podrá exigir pagos por adelantado. </w:t>
      </w:r>
    </w:p>
    <w:p w14:paraId="718AF024" w14:textId="77777777" w:rsidR="00DA6F2B" w:rsidRPr="00A30F01" w:rsidRDefault="00DA6F2B">
      <w:pPr>
        <w:rPr>
          <w:rFonts w:ascii="Calibri" w:hAnsi="Calibri" w:cs="Calibri"/>
          <w:sz w:val="18"/>
          <w:szCs w:val="18"/>
          <w:u w:color="0000FF"/>
          <w:lang w:val="es-ES_tradnl"/>
        </w:rPr>
      </w:pPr>
    </w:p>
    <w:p w14:paraId="7A2B77AE" w14:textId="77777777" w:rsidR="00D4237F" w:rsidRPr="00A30F01" w:rsidRDefault="00451436">
      <w:pP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 xml:space="preserve">La Agencia declara y garantiza que tiene autoridad como representante del Cliente para vincular al Cliente a estos Términos y a cada Orden de Inserción, y que toda acción de la agencia relacionada con estos Términos y cada Orden de Inserción estará dentro del alcance de dicha agencia.  La agencia defenderá, mantendrá indemne y liberará a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y a todas y cada una de sus filiales y representantes de toda responsabilidad que resulte de las pérdidas que surjan del incumplimiento por parte de la agencia con lo dispuesto en el enunciado anterior.</w:t>
      </w:r>
    </w:p>
    <w:p w14:paraId="709B4FE9" w14:textId="77777777" w:rsidR="00D4237F" w:rsidRPr="00A30F01" w:rsidRDefault="00D4237F" w:rsidP="00BD6E4B">
      <w:pPr>
        <w:rPr>
          <w:rFonts w:ascii="Calibri" w:hAnsi="Calibri"/>
          <w:sz w:val="18"/>
          <w:u w:color="0000FF"/>
          <w:lang w:val="es-ES_tradnl"/>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194285DD" w14:textId="77777777" w:rsidTr="00BD6E4B">
        <w:tc>
          <w:tcPr>
            <w:tcW w:w="14104" w:type="dxa"/>
            <w:shd w:val="clear" w:color="auto" w:fill="auto"/>
          </w:tcPr>
          <w:p w14:paraId="115587AC" w14:textId="77777777" w:rsidR="00D4237F" w:rsidRPr="00A30F01" w:rsidRDefault="00451436" w:rsidP="00BD6E4B">
            <w:pPr>
              <w:spacing w:line="241" w:lineRule="auto"/>
              <w:ind w:left="3313" w:right="66" w:hanging="3178"/>
              <w:jc w:val="center"/>
              <w:rPr>
                <w:rFonts w:ascii="Calibri" w:hAnsi="Calibri"/>
                <w:color w:val="000000"/>
                <w:sz w:val="18"/>
                <w:lang w:val="es-ES_tradnl"/>
              </w:rPr>
            </w:pPr>
            <w:r w:rsidRPr="00A30F01">
              <w:rPr>
                <w:rFonts w:ascii="Calibri" w:eastAsia="Calibri" w:hAnsi="Calibri"/>
                <w:color w:val="000000"/>
                <w:spacing w:val="-1"/>
                <w:sz w:val="18"/>
                <w:szCs w:val="18"/>
                <w:lang w:val="es-ES_tradnl"/>
              </w:rPr>
              <w:t>Campañas de publicidad llevadas a cabo en: Canadá</w:t>
            </w:r>
          </w:p>
        </w:tc>
      </w:tr>
    </w:tbl>
    <w:p w14:paraId="2816217D" w14:textId="77777777" w:rsidR="00D4237F" w:rsidRPr="00A30F01" w:rsidRDefault="00D4237F" w:rsidP="00BD6E4B">
      <w:pPr>
        <w:spacing w:before="1"/>
        <w:ind w:right="-20"/>
        <w:rPr>
          <w:rFonts w:ascii="Calibri" w:hAnsi="Calibri"/>
          <w:color w:val="000000"/>
          <w:sz w:val="18"/>
          <w:lang w:val="es-ES_tradnl"/>
        </w:rPr>
      </w:pPr>
    </w:p>
    <w:p w14:paraId="740F86B5" w14:textId="77777777" w:rsidR="00D4237F" w:rsidRPr="00A30F01" w:rsidRDefault="00451436" w:rsidP="00BD6E4B">
      <w:pPr>
        <w:spacing w:before="23"/>
        <w:ind w:left="116" w:right="-20"/>
        <w:rPr>
          <w:rFonts w:ascii="Calibri" w:hAnsi="Calibri"/>
          <w:color w:val="000000"/>
          <w:sz w:val="18"/>
          <w:lang w:val="es-ES_tradnl"/>
        </w:rPr>
      </w:pPr>
      <w:r w:rsidRPr="00A30F01">
        <w:rPr>
          <w:rFonts w:ascii="Calibri" w:eastAsia="Calibri" w:hAnsi="Calibri"/>
          <w:b/>
          <w:bCs/>
          <w:color w:val="000000"/>
          <w:sz w:val="18"/>
          <w:szCs w:val="18"/>
          <w:lang w:val="es-ES_tradnl"/>
        </w:rPr>
        <w:t>El Servici</w:t>
      </w:r>
      <w:r w:rsidRPr="00A30F01">
        <w:rPr>
          <w:rFonts w:eastAsia="Times New Roman"/>
          <w:b/>
          <w:bCs/>
          <w:color w:val="000000"/>
          <w:sz w:val="18"/>
          <w:szCs w:val="18"/>
          <w:lang w:val="es-ES_tradnl"/>
        </w:rPr>
        <w:t>o</w:t>
      </w:r>
      <w:r w:rsidRPr="00A30F01">
        <w:rPr>
          <w:rFonts w:ascii="Calibri" w:eastAsia="Calibri" w:hAnsi="Calibri"/>
          <w:b/>
          <w:bCs/>
          <w:color w:val="000000"/>
          <w:sz w:val="18"/>
          <w:szCs w:val="18"/>
          <w:lang w:val="es-ES_tradnl"/>
        </w:rPr>
        <w:t xml:space="preserve"> </w:t>
      </w:r>
      <w:proofErr w:type="spellStart"/>
      <w:r w:rsidRPr="00A30F01">
        <w:rPr>
          <w:rFonts w:ascii="Calibri" w:eastAsia="Calibri" w:hAnsi="Calibri"/>
          <w:b/>
          <w:bCs/>
          <w:color w:val="000000"/>
          <w:sz w:val="18"/>
          <w:szCs w:val="18"/>
          <w:lang w:val="es-ES_tradnl"/>
        </w:rPr>
        <w:t>Criteo</w:t>
      </w:r>
      <w:proofErr w:type="spellEnd"/>
      <w:r w:rsidRPr="00A30F01">
        <w:rPr>
          <w:rFonts w:ascii="Calibri" w:eastAsia="Calibri" w:hAnsi="Calibri"/>
          <w:b/>
          <w:bCs/>
          <w:color w:val="000000"/>
          <w:sz w:val="18"/>
          <w:szCs w:val="18"/>
          <w:lang w:val="es-ES_tradnl"/>
        </w:rPr>
        <w:t xml:space="preserve"> estar</w:t>
      </w:r>
      <w:r w:rsidRPr="00A30F01">
        <w:rPr>
          <w:rFonts w:eastAsia="Times New Roman"/>
          <w:b/>
          <w:bCs/>
          <w:color w:val="000000"/>
          <w:sz w:val="18"/>
          <w:szCs w:val="18"/>
          <w:lang w:val="es-ES_tradnl"/>
        </w:rPr>
        <w:t>á</w:t>
      </w:r>
      <w:r w:rsidRPr="00A30F01">
        <w:rPr>
          <w:rFonts w:ascii="Calibri" w:eastAsia="Calibri" w:hAnsi="Calibri"/>
          <w:b/>
          <w:bCs/>
          <w:color w:val="000000"/>
          <w:sz w:val="18"/>
          <w:szCs w:val="18"/>
          <w:lang w:val="es-ES_tradnl"/>
        </w:rPr>
        <w:t xml:space="preserve"> </w:t>
      </w:r>
      <w:r w:rsidRPr="00A30F01">
        <w:rPr>
          <w:rFonts w:eastAsia="Times New Roman"/>
          <w:b/>
          <w:bCs/>
          <w:color w:val="000000"/>
          <w:sz w:val="18"/>
          <w:szCs w:val="18"/>
          <w:lang w:val="es-ES_tradnl"/>
        </w:rPr>
        <w:t>a</w:t>
      </w:r>
      <w:r w:rsidRPr="00A30F01">
        <w:rPr>
          <w:rFonts w:ascii="Calibri" w:eastAsia="Calibri" w:hAnsi="Calibri"/>
          <w:b/>
          <w:bCs/>
          <w:color w:val="000000"/>
          <w:sz w:val="18"/>
          <w:szCs w:val="18"/>
          <w:lang w:val="es-ES_tradnl"/>
        </w:rPr>
        <w:t xml:space="preserve"> cargo</w:t>
      </w:r>
      <w:r w:rsidRPr="00A30F01">
        <w:rPr>
          <w:rFonts w:eastAsia="Times New Roman"/>
          <w:b/>
          <w:bCs/>
          <w:color w:val="000000"/>
          <w:sz w:val="18"/>
          <w:szCs w:val="18"/>
          <w:lang w:val="es-ES_tradnl"/>
        </w:rPr>
        <w:t xml:space="preserve"> </w:t>
      </w:r>
      <w:r w:rsidRPr="00A30F01">
        <w:rPr>
          <w:rFonts w:ascii="Calibri" w:eastAsia="Calibri" w:hAnsi="Calibri"/>
          <w:b/>
          <w:bCs/>
          <w:color w:val="000000"/>
          <w:sz w:val="18"/>
          <w:szCs w:val="18"/>
          <w:lang w:val="es-ES_tradnl"/>
        </w:rPr>
        <w:t xml:space="preserve">de: </w:t>
      </w:r>
      <w:proofErr w:type="spellStart"/>
      <w:r w:rsidRPr="00A30F01">
        <w:rPr>
          <w:rFonts w:ascii="Calibri" w:eastAsia="Calibri" w:hAnsi="Calibri"/>
          <w:color w:val="000000"/>
          <w:sz w:val="18"/>
          <w:szCs w:val="18"/>
          <w:lang w:val="es-ES_tradnl"/>
        </w:rPr>
        <w:t>Cr</w:t>
      </w:r>
      <w:r w:rsidRPr="00A30F01">
        <w:rPr>
          <w:rFonts w:eastAsia="Times New Roman"/>
          <w:color w:val="000000"/>
          <w:sz w:val="18"/>
          <w:szCs w:val="18"/>
          <w:lang w:val="es-ES_tradnl"/>
        </w:rPr>
        <w:t>i</w:t>
      </w:r>
      <w:r w:rsidRPr="00A30F01">
        <w:rPr>
          <w:rFonts w:ascii="Calibri" w:eastAsia="Calibri" w:hAnsi="Calibri"/>
          <w:color w:val="000000"/>
          <w:sz w:val="18"/>
          <w:szCs w:val="18"/>
          <w:lang w:val="es-ES_tradnl"/>
        </w:rPr>
        <w:t>teo</w:t>
      </w:r>
      <w:proofErr w:type="spellEnd"/>
      <w:r w:rsidRPr="00A30F01">
        <w:rPr>
          <w:rFonts w:ascii="Calibri" w:eastAsia="Calibri" w:hAnsi="Calibri"/>
          <w:color w:val="000000"/>
          <w:sz w:val="18"/>
          <w:szCs w:val="18"/>
          <w:lang w:val="es-ES_tradnl"/>
        </w:rPr>
        <w:t xml:space="preserve"> </w:t>
      </w:r>
      <w:proofErr w:type="spellStart"/>
      <w:r w:rsidRPr="00A30F01">
        <w:rPr>
          <w:rFonts w:ascii="Calibri" w:eastAsia="Calibri" w:hAnsi="Calibri"/>
          <w:color w:val="000000"/>
          <w:sz w:val="18"/>
          <w:szCs w:val="18"/>
          <w:lang w:val="es-ES_tradnl"/>
        </w:rPr>
        <w:t>Canada</w:t>
      </w:r>
      <w:proofErr w:type="spellEnd"/>
      <w:r w:rsidRPr="00A30F01">
        <w:rPr>
          <w:rFonts w:ascii="Calibri" w:eastAsia="Calibri" w:hAnsi="Calibri"/>
          <w:color w:val="000000"/>
          <w:sz w:val="18"/>
          <w:szCs w:val="18"/>
          <w:lang w:val="es-ES_tradnl"/>
        </w:rPr>
        <w:t xml:space="preserve"> C</w:t>
      </w:r>
      <w:r w:rsidRPr="00A30F01">
        <w:rPr>
          <w:rFonts w:eastAsia="Times New Roman"/>
          <w:color w:val="000000"/>
          <w:sz w:val="18"/>
          <w:szCs w:val="18"/>
          <w:lang w:val="es-ES_tradnl"/>
        </w:rPr>
        <w:t>o</w:t>
      </w:r>
      <w:r w:rsidRPr="00A30F01">
        <w:rPr>
          <w:rFonts w:ascii="Calibri" w:eastAsia="Calibri" w:hAnsi="Calibri"/>
          <w:color w:val="000000"/>
          <w:sz w:val="18"/>
          <w:szCs w:val="18"/>
          <w:lang w:val="es-ES_tradnl"/>
        </w:rPr>
        <w:t>rp.</w:t>
      </w:r>
    </w:p>
    <w:p w14:paraId="12AFC6D7" w14:textId="77777777" w:rsidR="00D4237F" w:rsidRPr="00A30F01" w:rsidRDefault="00451436" w:rsidP="00BD6E4B">
      <w:pPr>
        <w:autoSpaceDE w:val="0"/>
        <w:autoSpaceDN w:val="0"/>
        <w:ind w:firstLine="116"/>
        <w:rPr>
          <w:sz w:val="22"/>
          <w:lang w:val="es-ES_tradnl"/>
        </w:rPr>
      </w:pPr>
      <w:r w:rsidRPr="00A30F01">
        <w:rPr>
          <w:rFonts w:ascii="Calibri" w:eastAsia="Calibri" w:hAnsi="Calibri"/>
          <w:b/>
          <w:bCs/>
          <w:color w:val="000000"/>
          <w:spacing w:val="1"/>
          <w:sz w:val="18"/>
          <w:szCs w:val="18"/>
          <w:lang w:val="es-ES_tradnl"/>
        </w:rPr>
        <w:t>La</w:t>
      </w:r>
      <w:r w:rsidRPr="00A30F01">
        <w:rPr>
          <w:rFonts w:eastAsia="Times New Roman"/>
          <w:b/>
          <w:bCs/>
          <w:color w:val="000000"/>
          <w:spacing w:val="1"/>
          <w:sz w:val="18"/>
          <w:szCs w:val="18"/>
          <w:lang w:val="es-ES_tradnl"/>
        </w:rPr>
        <w:t xml:space="preserve"> </w:t>
      </w:r>
      <w:r w:rsidRPr="00A30F01">
        <w:rPr>
          <w:rFonts w:ascii="Calibri" w:eastAsia="Calibri" w:hAnsi="Calibri"/>
          <w:b/>
          <w:bCs/>
          <w:color w:val="000000"/>
          <w:spacing w:val="1"/>
          <w:sz w:val="18"/>
          <w:szCs w:val="18"/>
          <w:lang w:val="es-ES_tradnl"/>
        </w:rPr>
        <w:t>legislación</w:t>
      </w:r>
      <w:r w:rsidRPr="00A30F01">
        <w:rPr>
          <w:rFonts w:eastAsia="Times New Roman"/>
          <w:b/>
          <w:bCs/>
          <w:color w:val="000000"/>
          <w:spacing w:val="1"/>
          <w:sz w:val="18"/>
          <w:szCs w:val="18"/>
          <w:lang w:val="es-ES_tradnl"/>
        </w:rPr>
        <w:t xml:space="preserve"> </w:t>
      </w:r>
      <w:r w:rsidRPr="00A30F01">
        <w:rPr>
          <w:rFonts w:ascii="Calibri" w:eastAsia="Calibri" w:hAnsi="Calibri"/>
          <w:b/>
          <w:bCs/>
          <w:color w:val="000000"/>
          <w:spacing w:val="1"/>
          <w:sz w:val="18"/>
          <w:szCs w:val="18"/>
          <w:lang w:val="es-ES_tradnl"/>
        </w:rPr>
        <w:t>que</w:t>
      </w:r>
      <w:r w:rsidRPr="00A30F01">
        <w:rPr>
          <w:rFonts w:eastAsia="Times New Roman"/>
          <w:b/>
          <w:bCs/>
          <w:color w:val="000000"/>
          <w:spacing w:val="1"/>
          <w:sz w:val="18"/>
          <w:szCs w:val="18"/>
          <w:lang w:val="es-ES_tradnl"/>
        </w:rPr>
        <w:t xml:space="preserve"> </w:t>
      </w:r>
      <w:r w:rsidRPr="00A30F01">
        <w:rPr>
          <w:rFonts w:ascii="Calibri" w:eastAsia="Calibri" w:hAnsi="Calibri"/>
          <w:b/>
          <w:bCs/>
          <w:color w:val="000000"/>
          <w:spacing w:val="1"/>
          <w:sz w:val="18"/>
          <w:szCs w:val="18"/>
          <w:lang w:val="es-ES_tradnl"/>
        </w:rPr>
        <w:t>regirá</w:t>
      </w:r>
      <w:r w:rsidRPr="00A30F01">
        <w:rPr>
          <w:rFonts w:eastAsia="Times New Roman"/>
          <w:b/>
          <w:bCs/>
          <w:color w:val="000000"/>
          <w:spacing w:val="1"/>
          <w:sz w:val="18"/>
          <w:szCs w:val="18"/>
          <w:lang w:val="es-ES_tradnl"/>
        </w:rPr>
        <w:t xml:space="preserve"> </w:t>
      </w:r>
      <w:r w:rsidRPr="00A30F01">
        <w:rPr>
          <w:rFonts w:ascii="Calibri" w:eastAsia="Calibri" w:hAnsi="Calibri"/>
          <w:b/>
          <w:bCs/>
          <w:color w:val="000000"/>
          <w:spacing w:val="1"/>
          <w:sz w:val="18"/>
          <w:szCs w:val="18"/>
          <w:lang w:val="es-ES_tradnl"/>
        </w:rPr>
        <w:t xml:space="preserve">el </w:t>
      </w:r>
      <w:r w:rsidRPr="00A30F01">
        <w:rPr>
          <w:rFonts w:eastAsia="Times New Roman"/>
          <w:b/>
          <w:bCs/>
          <w:color w:val="000000"/>
          <w:spacing w:val="1"/>
          <w:sz w:val="18"/>
          <w:szCs w:val="18"/>
          <w:lang w:val="es-ES_tradnl"/>
        </w:rPr>
        <w:t>Contrato</w:t>
      </w:r>
      <w:r w:rsidRPr="00A30F01">
        <w:rPr>
          <w:rFonts w:ascii="Calibri" w:eastAsia="Calibri" w:hAnsi="Calibri"/>
          <w:b/>
          <w:bCs/>
          <w:color w:val="000000"/>
          <w:spacing w:val="1"/>
          <w:sz w:val="18"/>
          <w:szCs w:val="18"/>
          <w:lang w:val="es-ES_tradnl"/>
        </w:rPr>
        <w:t xml:space="preserve"> será:</w:t>
      </w:r>
      <w:r w:rsidRPr="00A30F01">
        <w:rPr>
          <w:rFonts w:eastAsia="Times New Roman"/>
          <w:b/>
          <w:bCs/>
          <w:color w:val="000000"/>
          <w:spacing w:val="1"/>
          <w:sz w:val="18"/>
          <w:szCs w:val="18"/>
          <w:lang w:val="es-ES_tradnl"/>
        </w:rPr>
        <w:t xml:space="preserve"> </w:t>
      </w:r>
      <w:r w:rsidRPr="00A30F01">
        <w:rPr>
          <w:rFonts w:ascii="Calibri" w:eastAsia="Calibri" w:hAnsi="Calibri"/>
          <w:color w:val="000000"/>
          <w:spacing w:val="1"/>
          <w:sz w:val="18"/>
          <w:szCs w:val="18"/>
          <w:lang w:val="es-ES_tradnl"/>
        </w:rPr>
        <w:t xml:space="preserve">la legislación de la provincia de </w:t>
      </w:r>
      <w:r w:rsidRPr="00A30F01">
        <w:rPr>
          <w:rFonts w:eastAsia="Times New Roman"/>
          <w:color w:val="000000"/>
          <w:spacing w:val="1"/>
          <w:sz w:val="18"/>
          <w:szCs w:val="18"/>
          <w:lang w:val="es-ES_tradnl"/>
        </w:rPr>
        <w:t xml:space="preserve">Ontario y legislación de Canadá aplicables.  </w:t>
      </w:r>
      <w:r w:rsidRPr="00A30F01">
        <w:rPr>
          <w:rFonts w:ascii="Segoe UI" w:eastAsia="Segoe UI" w:hAnsi="Segoe UI" w:cs="Segoe UI"/>
          <w:color w:val="000000"/>
          <w:spacing w:val="1"/>
          <w:sz w:val="20"/>
          <w:szCs w:val="20"/>
          <w:lang w:val="es-ES_tradnl"/>
        </w:rPr>
        <w:t xml:space="preserve"> </w:t>
      </w:r>
    </w:p>
    <w:p w14:paraId="7C6BEDF5" w14:textId="77777777" w:rsidR="00D4237F" w:rsidRPr="00A30F01" w:rsidRDefault="00451436" w:rsidP="00BD6E4B">
      <w:pPr>
        <w:spacing w:before="1"/>
        <w:ind w:right="-20" w:firstLine="116"/>
        <w:rPr>
          <w:rFonts w:ascii="Calibri" w:hAnsi="Calibri"/>
          <w:b/>
          <w:color w:val="000000"/>
          <w:sz w:val="18"/>
          <w:lang w:val="es-ES_tradnl"/>
        </w:rPr>
      </w:pPr>
      <w:r w:rsidRPr="00A30F01">
        <w:rPr>
          <w:rFonts w:ascii="Calibri" w:eastAsia="Calibri" w:hAnsi="Calibri"/>
          <w:b/>
          <w:bCs/>
          <w:color w:val="000000"/>
          <w:sz w:val="18"/>
          <w:szCs w:val="18"/>
          <w:lang w:val="es-ES_tradnl"/>
        </w:rPr>
        <w:t>Disposiciones adicionales o específicas que se aplicarán al Contrato:</w:t>
      </w:r>
    </w:p>
    <w:p w14:paraId="5394D7A0" w14:textId="77777777" w:rsidR="00D4237F" w:rsidRPr="00A30F01" w:rsidRDefault="00D4237F" w:rsidP="00D4237F">
      <w:pPr>
        <w:spacing w:before="19" w:line="200" w:lineRule="exact"/>
        <w:ind w:firstLine="116"/>
        <w:rPr>
          <w:rFonts w:ascii="Calibri" w:hAnsi="Calibri"/>
          <w:color w:val="000000"/>
          <w:sz w:val="18"/>
          <w:lang w:val="es-ES_tradnl"/>
        </w:rPr>
      </w:pPr>
    </w:p>
    <w:p w14:paraId="1020E647" w14:textId="77777777" w:rsidR="00D4237F" w:rsidRPr="00A30F01" w:rsidRDefault="00451436" w:rsidP="00B8433A">
      <w:pPr>
        <w:spacing w:before="19" w:line="200" w:lineRule="exact"/>
        <w:ind w:firstLine="116"/>
        <w:rPr>
          <w:rFonts w:ascii="Calibri" w:eastAsia="Calibri" w:hAnsi="Calibri" w:cs="Calibri"/>
          <w:color w:val="000000"/>
          <w:sz w:val="18"/>
          <w:szCs w:val="22"/>
          <w:lang w:val="es-ES_tradnl" w:eastAsia="en-US"/>
        </w:rPr>
      </w:pPr>
      <w:r w:rsidRPr="00A30F01">
        <w:rPr>
          <w:rFonts w:ascii="Calibri" w:eastAsia="Calibri" w:hAnsi="Calibri"/>
          <w:color w:val="000000"/>
          <w:sz w:val="18"/>
          <w:szCs w:val="18"/>
          <w:lang w:val="es-ES_tradnl"/>
        </w:rPr>
        <w:t>La cláusula 13(vii) se modificará para incluir lo siguiente:</w:t>
      </w:r>
    </w:p>
    <w:p w14:paraId="592EDA67" w14:textId="3AEBBA80" w:rsidR="00DA6F2B" w:rsidRPr="00A30F01" w:rsidRDefault="00451436" w:rsidP="00BD6E4B">
      <w:pPr>
        <w:ind w:left="116"/>
        <w:rPr>
          <w:rFonts w:ascii="Calibri" w:hAnsi="Calibri"/>
          <w:sz w:val="18"/>
          <w:u w:color="0000FF"/>
          <w:lang w:val="es-ES_tradnl"/>
        </w:rPr>
      </w:pPr>
      <w:r w:rsidRPr="00A30F01">
        <w:rPr>
          <w:rFonts w:ascii="Calibri" w:eastAsia="Calibri" w:hAnsi="Calibri"/>
          <w:color w:val="000000"/>
          <w:sz w:val="18"/>
          <w:szCs w:val="18"/>
          <w:lang w:val="es-ES_tradnl"/>
        </w:rPr>
        <w:t xml:space="preserve">“Las </w:t>
      </w:r>
      <w:r w:rsidRPr="00A30F01">
        <w:rPr>
          <w:rFonts w:ascii="Calibri" w:eastAsia="Calibri" w:hAnsi="Calibri" w:cs="Calibri"/>
          <w:color w:val="000000"/>
          <w:sz w:val="18"/>
          <w:szCs w:val="18"/>
          <w:lang w:val="es-ES_tradnl"/>
        </w:rPr>
        <w:t>Partes</w:t>
      </w:r>
      <w:r w:rsidRPr="00A30F01">
        <w:rPr>
          <w:rFonts w:ascii="Calibri" w:eastAsia="Calibri" w:hAnsi="Calibri"/>
          <w:color w:val="000000"/>
          <w:sz w:val="18"/>
          <w:szCs w:val="18"/>
          <w:lang w:val="es-ES_tradnl"/>
        </w:rPr>
        <w:t xml:space="preserve"> reconocen que han solicitado que se redacte </w:t>
      </w:r>
      <w:r w:rsidRPr="00A30F01">
        <w:rPr>
          <w:rFonts w:ascii="Calibri" w:eastAsia="Calibri" w:hAnsi="Calibri" w:cs="Calibri"/>
          <w:color w:val="000000"/>
          <w:sz w:val="18"/>
          <w:szCs w:val="18"/>
          <w:lang w:val="es-ES_tradnl"/>
        </w:rPr>
        <w:t>el</w:t>
      </w:r>
      <w:r w:rsidRPr="00A30F01">
        <w:rPr>
          <w:rFonts w:ascii="Calibri" w:eastAsia="Calibri" w:hAnsi="Calibri"/>
          <w:color w:val="000000"/>
          <w:sz w:val="18"/>
          <w:szCs w:val="18"/>
          <w:lang w:val="es-ES_tradnl"/>
        </w:rPr>
        <w:t xml:space="preserve"> Contrato en inglés. </w:t>
      </w:r>
      <w:r w:rsidRPr="00A30F01">
        <w:rPr>
          <w:rFonts w:eastAsia="Times New Roman"/>
          <w:i/>
          <w:iCs/>
          <w:sz w:val="18"/>
          <w:szCs w:val="18"/>
          <w:lang w:val="es-ES_tradnl"/>
        </w:rPr>
        <w:t xml:space="preserve">Les </w:t>
      </w:r>
      <w:proofErr w:type="spellStart"/>
      <w:r w:rsidRPr="00A30F01">
        <w:rPr>
          <w:rFonts w:eastAsia="Times New Roman"/>
          <w:i/>
          <w:iCs/>
          <w:sz w:val="18"/>
          <w:szCs w:val="18"/>
          <w:lang w:val="es-ES_tradnl"/>
        </w:rPr>
        <w:t>parties</w:t>
      </w:r>
      <w:proofErr w:type="spellEnd"/>
      <w:r w:rsidRPr="00A30F01">
        <w:rPr>
          <w:rFonts w:eastAsia="Times New Roman"/>
          <w:i/>
          <w:iCs/>
          <w:sz w:val="18"/>
          <w:szCs w:val="18"/>
          <w:lang w:val="es-ES_tradnl"/>
        </w:rPr>
        <w:t xml:space="preserve"> </w:t>
      </w:r>
      <w:proofErr w:type="spellStart"/>
      <w:r w:rsidRPr="00A30F01">
        <w:rPr>
          <w:rFonts w:eastAsia="Times New Roman"/>
          <w:i/>
          <w:iCs/>
          <w:sz w:val="18"/>
          <w:szCs w:val="18"/>
          <w:lang w:val="es-ES_tradnl"/>
        </w:rPr>
        <w:t>reconnaissent</w:t>
      </w:r>
      <w:proofErr w:type="spellEnd"/>
      <w:r w:rsidRPr="00A30F01">
        <w:rPr>
          <w:rFonts w:eastAsia="Times New Roman"/>
          <w:i/>
          <w:iCs/>
          <w:sz w:val="18"/>
          <w:szCs w:val="18"/>
          <w:lang w:val="es-ES_tradnl"/>
        </w:rPr>
        <w:t xml:space="preserve"> </w:t>
      </w:r>
      <w:proofErr w:type="spellStart"/>
      <w:r w:rsidRPr="00A30F01">
        <w:rPr>
          <w:rFonts w:eastAsia="Times New Roman"/>
          <w:i/>
          <w:iCs/>
          <w:sz w:val="18"/>
          <w:szCs w:val="18"/>
          <w:lang w:val="es-ES_tradnl"/>
        </w:rPr>
        <w:t>avoir</w:t>
      </w:r>
      <w:proofErr w:type="spellEnd"/>
      <w:r w:rsidRPr="00A30F01">
        <w:rPr>
          <w:rFonts w:eastAsia="Times New Roman"/>
          <w:i/>
          <w:iCs/>
          <w:sz w:val="18"/>
          <w:szCs w:val="18"/>
          <w:lang w:val="es-ES_tradnl"/>
        </w:rPr>
        <w:t xml:space="preserve"> </w:t>
      </w:r>
      <w:proofErr w:type="spellStart"/>
      <w:r w:rsidRPr="00A30F01">
        <w:rPr>
          <w:rFonts w:eastAsia="Times New Roman"/>
          <w:i/>
          <w:iCs/>
          <w:sz w:val="18"/>
          <w:szCs w:val="18"/>
          <w:lang w:val="es-ES_tradnl"/>
        </w:rPr>
        <w:t>exigé</w:t>
      </w:r>
      <w:proofErr w:type="spellEnd"/>
      <w:r w:rsidRPr="00A30F01">
        <w:rPr>
          <w:rFonts w:eastAsia="Times New Roman"/>
          <w:i/>
          <w:iCs/>
          <w:sz w:val="18"/>
          <w:szCs w:val="18"/>
          <w:lang w:val="es-ES_tradnl"/>
        </w:rPr>
        <w:t xml:space="preserve"> que ce </w:t>
      </w:r>
      <w:proofErr w:type="spellStart"/>
      <w:r w:rsidRPr="00A30F01">
        <w:rPr>
          <w:rFonts w:eastAsia="Times New Roman"/>
          <w:i/>
          <w:iCs/>
          <w:sz w:val="18"/>
          <w:szCs w:val="18"/>
          <w:lang w:val="es-ES_tradnl"/>
        </w:rPr>
        <w:t>contrat</w:t>
      </w:r>
      <w:proofErr w:type="spellEnd"/>
      <w:r w:rsidRPr="00A30F01">
        <w:rPr>
          <w:rFonts w:eastAsia="Times New Roman"/>
          <w:i/>
          <w:iCs/>
          <w:sz w:val="18"/>
          <w:szCs w:val="18"/>
          <w:lang w:val="es-ES_tradnl"/>
        </w:rPr>
        <w:t xml:space="preserve"> </w:t>
      </w:r>
      <w:proofErr w:type="spellStart"/>
      <w:r w:rsidRPr="00A30F01">
        <w:rPr>
          <w:rFonts w:eastAsia="Times New Roman"/>
          <w:i/>
          <w:iCs/>
          <w:sz w:val="18"/>
          <w:szCs w:val="18"/>
          <w:lang w:val="es-ES_tradnl"/>
        </w:rPr>
        <w:t>soit</w:t>
      </w:r>
      <w:proofErr w:type="spellEnd"/>
      <w:r w:rsidRPr="00A30F01">
        <w:rPr>
          <w:rFonts w:eastAsia="Times New Roman"/>
          <w:i/>
          <w:iCs/>
          <w:sz w:val="18"/>
          <w:szCs w:val="18"/>
          <w:lang w:val="es-ES_tradnl"/>
        </w:rPr>
        <w:t xml:space="preserve"> </w:t>
      </w:r>
      <w:proofErr w:type="spellStart"/>
      <w:r w:rsidRPr="00A30F01">
        <w:rPr>
          <w:rFonts w:eastAsia="Times New Roman"/>
          <w:i/>
          <w:iCs/>
          <w:sz w:val="18"/>
          <w:szCs w:val="18"/>
          <w:lang w:val="es-ES_tradnl"/>
        </w:rPr>
        <w:t>rédigé</w:t>
      </w:r>
      <w:proofErr w:type="spellEnd"/>
      <w:r w:rsidRPr="00A30F01">
        <w:rPr>
          <w:rFonts w:eastAsia="Times New Roman"/>
          <w:i/>
          <w:iCs/>
          <w:sz w:val="18"/>
          <w:szCs w:val="18"/>
          <w:lang w:val="es-ES_tradnl"/>
        </w:rPr>
        <w:t xml:space="preserve"> en </w:t>
      </w:r>
      <w:proofErr w:type="spellStart"/>
      <w:r w:rsidRPr="00A30F01">
        <w:rPr>
          <w:rFonts w:eastAsia="Times New Roman"/>
          <w:i/>
          <w:iCs/>
          <w:sz w:val="18"/>
          <w:szCs w:val="18"/>
          <w:lang w:val="es-ES_tradnl"/>
        </w:rPr>
        <w:t>langue</w:t>
      </w:r>
      <w:proofErr w:type="spellEnd"/>
      <w:r w:rsidRPr="00A30F01">
        <w:rPr>
          <w:rFonts w:eastAsia="Times New Roman"/>
          <w:i/>
          <w:iCs/>
          <w:sz w:val="18"/>
          <w:szCs w:val="18"/>
          <w:lang w:val="es-ES_tradnl"/>
        </w:rPr>
        <w:t xml:space="preserve"> </w:t>
      </w:r>
      <w:proofErr w:type="spellStart"/>
      <w:r w:rsidRPr="00A30F01">
        <w:rPr>
          <w:rFonts w:ascii="Calibri" w:eastAsia="Calibri" w:hAnsi="Calibri"/>
          <w:i/>
          <w:iCs/>
          <w:sz w:val="18"/>
          <w:szCs w:val="18"/>
          <w:lang w:val="es-ES_tradnl"/>
        </w:rPr>
        <w:t>anglaise</w:t>
      </w:r>
      <w:proofErr w:type="spellEnd"/>
      <w:r w:rsidRPr="00A30F01">
        <w:rPr>
          <w:rFonts w:ascii="Calibri" w:eastAsia="Calibri" w:hAnsi="Calibri"/>
          <w:i/>
          <w:iCs/>
          <w:sz w:val="18"/>
          <w:szCs w:val="18"/>
          <w:lang w:val="es-ES_tradnl"/>
        </w:rPr>
        <w:t>.</w:t>
      </w:r>
      <w:r w:rsidRPr="00A30F01">
        <w:rPr>
          <w:rFonts w:eastAsia="Times New Roman"/>
          <w:sz w:val="18"/>
          <w:szCs w:val="18"/>
          <w:lang w:val="es-ES_tradnl"/>
        </w:rPr>
        <w:t>"</w:t>
      </w:r>
      <w:r w:rsidRPr="00A30F01">
        <w:rPr>
          <w:rFonts w:ascii="Calibri" w:eastAsia="Calibri" w:hAnsi="Calibri"/>
          <w:sz w:val="18"/>
          <w:szCs w:val="18"/>
          <w:lang w:val="es-ES_tradnl"/>
        </w:rPr>
        <w:t xml:space="preserve"> </w:t>
      </w:r>
    </w:p>
    <w:p w14:paraId="757D8C7D" w14:textId="77777777" w:rsidR="003D1572" w:rsidRPr="00A30F01" w:rsidRDefault="003D1572" w:rsidP="00BD6E4B">
      <w:pPr>
        <w:rPr>
          <w:rFonts w:ascii="Calibri" w:hAnsi="Calibri"/>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0CDB308D" w14:textId="77777777" w:rsidTr="00BD6E4B">
        <w:tc>
          <w:tcPr>
            <w:tcW w:w="14220" w:type="dxa"/>
            <w:shd w:val="clear" w:color="auto" w:fill="auto"/>
          </w:tcPr>
          <w:p w14:paraId="6C8386E7" w14:textId="77777777" w:rsidR="003D1572" w:rsidRPr="00A30F01" w:rsidRDefault="00451436" w:rsidP="00BD6E4B">
            <w:pPr>
              <w:jc w:val="center"/>
              <w:rPr>
                <w:sz w:val="18"/>
                <w:lang w:val="es-ES_tradnl"/>
              </w:rPr>
            </w:pPr>
            <w:r w:rsidRPr="00A30F01">
              <w:rPr>
                <w:rFonts w:ascii="Calibri" w:eastAsia="Calibri" w:hAnsi="Calibri"/>
                <w:sz w:val="18"/>
                <w:szCs w:val="18"/>
                <w:u w:color="0000FF"/>
                <w:lang w:val="es-ES_tradnl"/>
              </w:rPr>
              <w:t>El lugar de constitución (de la agencia) del Cliente es: Venezuela, Perú, Ecuador, República Dominicana, Costa Rica, Uruguay, Panamá, Puerto Rico, Guatemala, Bolivia, Paraguay, El Salvador, Jamaica, Honduras, Haití, Nicaragua, Trinidad y Tobago, Bahamas, México, Argentina, Colombia, Chile</w:t>
            </w:r>
          </w:p>
        </w:tc>
      </w:tr>
    </w:tbl>
    <w:p w14:paraId="4FE2429A" w14:textId="77777777" w:rsidR="003D1572" w:rsidRPr="00A30F01" w:rsidRDefault="003D1572" w:rsidP="00BD6E4B">
      <w:pPr>
        <w:rPr>
          <w:rFonts w:ascii="Calibri" w:hAnsi="Calibri"/>
          <w:b/>
          <w:sz w:val="18"/>
          <w:u w:color="0000FF"/>
          <w:lang w:val="es-ES_tradnl"/>
        </w:rPr>
      </w:pPr>
    </w:p>
    <w:p w14:paraId="3621DC52" w14:textId="77777777" w:rsidR="003D1572"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cs="Calibri"/>
          <w:sz w:val="18"/>
          <w:szCs w:val="18"/>
          <w:u w:color="0000FF"/>
          <w:lang w:val="es-ES_tradnl"/>
        </w:rPr>
        <w:t>Corp</w:t>
      </w:r>
      <w:proofErr w:type="spellEnd"/>
    </w:p>
    <w:p w14:paraId="4C0E0F7A" w14:textId="77777777" w:rsidR="003D1572" w:rsidRPr="00A30F01" w:rsidRDefault="00451436" w:rsidP="00BD6E4B">
      <w:pPr>
        <w:tabs>
          <w:tab w:val="left" w:pos="4359"/>
        </w:tabs>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la legislación de </w:t>
      </w:r>
      <w:r w:rsidRPr="00A30F01">
        <w:rPr>
          <w:rFonts w:ascii="Calibri" w:eastAsia="Calibri" w:hAnsi="Calibri" w:cs="Calibri"/>
          <w:sz w:val="18"/>
          <w:szCs w:val="18"/>
          <w:u w:color="0000FF"/>
          <w:lang w:val="es-ES_tradnl"/>
        </w:rPr>
        <w:t>California</w:t>
      </w:r>
      <w:r w:rsidRPr="00A30F01">
        <w:rPr>
          <w:rFonts w:ascii="Calibri" w:eastAsia="Calibri" w:hAnsi="Calibri" w:cs="Calibri"/>
          <w:sz w:val="18"/>
          <w:szCs w:val="18"/>
          <w:u w:color="0000FF"/>
          <w:lang w:val="es-ES_tradnl"/>
        </w:rPr>
        <w:tab/>
      </w:r>
    </w:p>
    <w:p w14:paraId="5274A56B" w14:textId="77777777" w:rsidR="003D1572" w:rsidRPr="00A30F01" w:rsidRDefault="00451436" w:rsidP="003D1572">
      <w:pPr>
        <w:rPr>
          <w:rFonts w:ascii="Calibri" w:hAnsi="Calibri" w:cs="Calibri"/>
          <w:sz w:val="18"/>
          <w:szCs w:val="18"/>
          <w:u w:color="0000FF"/>
          <w:lang w:val="es-ES_tradnl"/>
        </w:rPr>
      </w:pPr>
      <w:r w:rsidRPr="00A30F01">
        <w:rPr>
          <w:rFonts w:ascii="Calibri" w:eastAsia="Calibri" w:hAnsi="Calibri" w:cs="Calibri"/>
          <w:b/>
          <w:bCs/>
          <w:sz w:val="18"/>
          <w:szCs w:val="18"/>
          <w:u w:color="0000FF"/>
          <w:lang w:val="es-ES_tradnl"/>
        </w:rPr>
        <w:t>Tribunales con jurisdicción exclusiva en los litigios:</w:t>
      </w:r>
      <w:r w:rsidRPr="00A30F01">
        <w:rPr>
          <w:rFonts w:ascii="Calibri" w:eastAsia="Calibri" w:hAnsi="Calibri" w:cs="Calibri"/>
          <w:sz w:val="18"/>
          <w:szCs w:val="18"/>
          <w:u w:color="0000FF"/>
          <w:lang w:val="es-ES_tradnl"/>
        </w:rPr>
        <w:t xml:space="preserve">  Tribunales del Condado de Santa Clara</w:t>
      </w:r>
    </w:p>
    <w:p w14:paraId="5FFADB80" w14:textId="77777777" w:rsidR="00CB7721" w:rsidRPr="00A30F01" w:rsidRDefault="00CB7721" w:rsidP="003D1572">
      <w:pPr>
        <w:rPr>
          <w:rFonts w:ascii="Calibri" w:hAnsi="Calibri" w:cs="Calibri"/>
          <w:sz w:val="18"/>
          <w:szCs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2F772967" w14:textId="77777777" w:rsidTr="00806B73">
        <w:tc>
          <w:tcPr>
            <w:tcW w:w="14220" w:type="dxa"/>
            <w:shd w:val="clear" w:color="auto" w:fill="auto"/>
          </w:tcPr>
          <w:p w14:paraId="35C3B157" w14:textId="77777777" w:rsidR="00CB7721" w:rsidRPr="00A30F01" w:rsidRDefault="00451436" w:rsidP="00806B73">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Japón</w:t>
            </w:r>
          </w:p>
        </w:tc>
      </w:tr>
    </w:tbl>
    <w:p w14:paraId="097C233F" w14:textId="77777777" w:rsidR="00CB7721" w:rsidRPr="00A30F01" w:rsidRDefault="00CB7721" w:rsidP="00BD6E4B">
      <w:pPr>
        <w:rPr>
          <w:rFonts w:ascii="Calibri" w:hAnsi="Calibri"/>
          <w:sz w:val="18"/>
          <w:u w:color="0000FF"/>
          <w:lang w:val="es-ES_tradnl"/>
        </w:rPr>
      </w:pPr>
    </w:p>
    <w:p w14:paraId="7A60DEA8" w14:textId="77777777" w:rsidR="00CB772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K.K.</w:t>
      </w:r>
    </w:p>
    <w:p w14:paraId="714ACAC4" w14:textId="77777777" w:rsidR="00CB772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El derecho japonés</w:t>
      </w:r>
    </w:p>
    <w:p w14:paraId="5D51A53B" w14:textId="77777777" w:rsidR="00CB7721" w:rsidRPr="00A30F01" w:rsidRDefault="00451436" w:rsidP="00CB7721">
      <w:pPr>
        <w:rPr>
          <w:rFonts w:ascii="Calibri" w:hAnsi="Calibri" w:cs="Calibri"/>
          <w:sz w:val="18"/>
          <w:szCs w:val="18"/>
          <w:u w:color="0000FF"/>
          <w:lang w:val="es-ES_tradnl"/>
        </w:rPr>
      </w:pPr>
      <w:r w:rsidRPr="00A30F01">
        <w:rPr>
          <w:rFonts w:ascii="Calibri" w:eastAsia="Calibri" w:hAnsi="Calibri" w:cs="Calibri"/>
          <w:b/>
          <w:bCs/>
          <w:sz w:val="18"/>
          <w:szCs w:val="18"/>
          <w:u w:color="0000FF"/>
          <w:lang w:val="es-ES_tradnl"/>
        </w:rPr>
        <w:t>Tribunales con jurisdicción exclusiva en los litigios:</w:t>
      </w:r>
      <w:r w:rsidRPr="00A30F01">
        <w:rPr>
          <w:rFonts w:ascii="Calibri" w:eastAsia="Calibri" w:hAnsi="Calibri" w:cs="Calibri"/>
          <w:sz w:val="18"/>
          <w:szCs w:val="18"/>
          <w:u w:color="0000FF"/>
          <w:lang w:val="es-ES_tradnl"/>
        </w:rPr>
        <w:t xml:space="preserve">  Tribunales de Japón</w:t>
      </w:r>
    </w:p>
    <w:p w14:paraId="203CB528" w14:textId="77777777" w:rsidR="00CB7721" w:rsidRPr="00A30F01" w:rsidRDefault="00CB7721" w:rsidP="00CB7721">
      <w:pPr>
        <w:rPr>
          <w:rFonts w:ascii="Calibri" w:hAnsi="Calibri" w:cs="Calibri"/>
          <w:sz w:val="18"/>
          <w:szCs w:val="18"/>
          <w:u w:color="0000FF"/>
          <w:lang w:val="es-ES_tradnl"/>
        </w:rPr>
      </w:pPr>
    </w:p>
    <w:p w14:paraId="53FE8883" w14:textId="77777777" w:rsidR="00CB7721" w:rsidRPr="00A30F01" w:rsidRDefault="00451436" w:rsidP="00CB7721">
      <w:pPr>
        <w:pBdr>
          <w:top w:val="single" w:sz="4" w:space="1" w:color="auto"/>
          <w:left w:val="single" w:sz="4" w:space="4" w:color="auto"/>
          <w:bottom w:val="single" w:sz="4" w:space="1" w:color="auto"/>
          <w:right w:val="single" w:sz="4" w:space="4" w:color="auto"/>
        </w:pBdr>
        <w:rPr>
          <w:rFonts w:ascii="Calibri" w:hAnsi="Calibri" w:cs="Calibri"/>
          <w:sz w:val="18"/>
          <w:szCs w:val="18"/>
          <w:lang w:val="es-ES_tradnl" w:eastAsia="ja-JP"/>
        </w:rPr>
      </w:pPr>
      <w:r w:rsidRPr="00A30F01">
        <w:rPr>
          <w:rFonts w:ascii="Calibri" w:eastAsia="Calibri" w:hAnsi="Calibri" w:cs="Calibri"/>
          <w:sz w:val="18"/>
          <w:szCs w:val="18"/>
          <w:u w:color="0000FF"/>
          <w:lang w:val="es-ES_tradnl"/>
        </w:rPr>
        <w:t>El lugar de constitución (de la agencia) del Cliente es: Singapur, Hong Kong, Malasia, Tailandia, Taiwán, Vietnam, Filipinas, Indonesia, República Democrática Popular Lao, Brunéi, Myanmar, Camboya, Bangladesh, Bután, Macao, Nepal, Pakistán, Sri Lanka</w:t>
      </w:r>
    </w:p>
    <w:p w14:paraId="66C7E048" w14:textId="77777777" w:rsidR="00CB7721" w:rsidRPr="00A30F01" w:rsidRDefault="00CB7721" w:rsidP="00BD6E4B">
      <w:pPr>
        <w:rPr>
          <w:rFonts w:ascii="Calibri" w:hAnsi="Calibri"/>
          <w:sz w:val="18"/>
          <w:u w:color="0000FF"/>
          <w:lang w:val="es-ES_tradnl"/>
        </w:rPr>
      </w:pPr>
    </w:p>
    <w:p w14:paraId="1CF40A11" w14:textId="77777777" w:rsidR="00CB772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w:t>
      </w:r>
      <w:r w:rsidRPr="00A30F01">
        <w:rPr>
          <w:rFonts w:ascii="Arial" w:eastAsia="Arial" w:hAnsi="Arial"/>
          <w:sz w:val="20"/>
          <w:szCs w:val="20"/>
          <w:u w:color="0000FF"/>
          <w:lang w:val="es-ES_tradnl"/>
        </w:rPr>
        <w:t xml:space="preserve"> </w:t>
      </w:r>
      <w:proofErr w:type="spellStart"/>
      <w:r w:rsidRPr="00A30F01">
        <w:rPr>
          <w:rFonts w:ascii="Calibri" w:eastAsia="Calibri" w:hAnsi="Calibri" w:cs="Calibri"/>
          <w:sz w:val="18"/>
          <w:szCs w:val="18"/>
          <w:u w:color="0000FF"/>
          <w:lang w:val="es-ES_tradnl"/>
        </w:rPr>
        <w:t>Cr</w:t>
      </w:r>
      <w:r w:rsidRPr="00A30F01">
        <w:rPr>
          <w:rFonts w:ascii="Calibri" w:eastAsia="Calibri" w:hAnsi="Calibri"/>
          <w:sz w:val="18"/>
          <w:szCs w:val="18"/>
          <w:u w:color="0000FF"/>
          <w:lang w:val="es-ES_tradnl"/>
        </w:rPr>
        <w:t>i</w:t>
      </w:r>
      <w:r w:rsidRPr="00A30F01">
        <w:rPr>
          <w:rFonts w:ascii="Calibri" w:eastAsia="Calibri" w:hAnsi="Calibri" w:cs="Calibri"/>
          <w:sz w:val="18"/>
          <w:szCs w:val="18"/>
          <w:u w:color="0000FF"/>
          <w:lang w:val="es-ES_tradnl"/>
        </w:rPr>
        <w:t>t</w:t>
      </w:r>
      <w:r w:rsidRPr="00A30F01">
        <w:rPr>
          <w:rFonts w:ascii="Calibri" w:eastAsia="Calibri" w:hAnsi="Calibri"/>
          <w:sz w:val="18"/>
          <w:szCs w:val="18"/>
          <w:u w:color="0000FF"/>
          <w:lang w:val="es-ES_tradnl"/>
        </w:rPr>
        <w:t>e</w:t>
      </w:r>
      <w:r w:rsidRPr="00A30F01">
        <w:rPr>
          <w:rFonts w:ascii="Calibri" w:eastAsia="Calibri" w:hAnsi="Calibri" w:cs="Calibri"/>
          <w:sz w:val="18"/>
          <w:szCs w:val="18"/>
          <w:u w:color="0000FF"/>
          <w:lang w:val="es-ES_tradnl"/>
        </w:rPr>
        <w:t>o</w:t>
      </w:r>
      <w:proofErr w:type="spellEnd"/>
      <w:r w:rsidRPr="00A30F01">
        <w:rPr>
          <w:rFonts w:ascii="Calibri" w:eastAsia="Calibri" w:hAnsi="Calibri" w:cs="Calibri"/>
          <w:sz w:val="18"/>
          <w:szCs w:val="18"/>
          <w:u w:color="0000FF"/>
          <w:lang w:val="es-ES_tradnl"/>
        </w:rPr>
        <w:t xml:space="preserve"> </w:t>
      </w:r>
      <w:proofErr w:type="spellStart"/>
      <w:r w:rsidRPr="00A30F01">
        <w:rPr>
          <w:rFonts w:ascii="Calibri" w:eastAsia="Calibri" w:hAnsi="Calibri"/>
          <w:sz w:val="18"/>
          <w:szCs w:val="18"/>
          <w:u w:color="0000FF"/>
          <w:lang w:val="es-ES_tradnl"/>
        </w:rPr>
        <w:t>S</w:t>
      </w:r>
      <w:r w:rsidRPr="00A30F01">
        <w:rPr>
          <w:rFonts w:ascii="Calibri" w:eastAsia="Calibri" w:hAnsi="Calibri" w:cs="Calibri"/>
          <w:sz w:val="18"/>
          <w:szCs w:val="18"/>
          <w:u w:color="0000FF"/>
          <w:lang w:val="es-ES_tradnl"/>
        </w:rPr>
        <w:t>i</w:t>
      </w:r>
      <w:r w:rsidRPr="00A30F01">
        <w:rPr>
          <w:rFonts w:ascii="Calibri" w:eastAsia="Calibri" w:hAnsi="Calibri"/>
          <w:sz w:val="18"/>
          <w:szCs w:val="18"/>
          <w:u w:color="0000FF"/>
          <w:lang w:val="es-ES_tradnl"/>
        </w:rPr>
        <w:t>ng</w:t>
      </w:r>
      <w:r w:rsidRPr="00A30F01">
        <w:rPr>
          <w:rFonts w:ascii="Calibri" w:eastAsia="Calibri" w:hAnsi="Calibri" w:cs="Calibri"/>
          <w:sz w:val="18"/>
          <w:szCs w:val="18"/>
          <w:u w:color="0000FF"/>
          <w:lang w:val="es-ES_tradnl"/>
        </w:rPr>
        <w:t>a</w:t>
      </w:r>
      <w:r w:rsidRPr="00A30F01">
        <w:rPr>
          <w:rFonts w:ascii="Calibri" w:eastAsia="Calibri" w:hAnsi="Calibri"/>
          <w:sz w:val="18"/>
          <w:szCs w:val="18"/>
          <w:u w:color="0000FF"/>
          <w:lang w:val="es-ES_tradnl"/>
        </w:rPr>
        <w:t>po</w:t>
      </w:r>
      <w:r w:rsidRPr="00A30F01">
        <w:rPr>
          <w:rFonts w:ascii="Calibri" w:eastAsia="Calibri" w:hAnsi="Calibri" w:cs="Calibri"/>
          <w:sz w:val="18"/>
          <w:szCs w:val="18"/>
          <w:u w:color="0000FF"/>
          <w:lang w:val="es-ES_tradnl"/>
        </w:rPr>
        <w:t>re</w:t>
      </w:r>
      <w:proofErr w:type="spellEnd"/>
      <w:r w:rsidRPr="00A30F01">
        <w:rPr>
          <w:rFonts w:ascii="Calibri" w:eastAsia="Calibri" w:hAnsi="Calibri"/>
          <w:sz w:val="18"/>
          <w:szCs w:val="18"/>
          <w:u w:color="0000FF"/>
          <w:lang w:val="es-ES_tradnl"/>
        </w:rPr>
        <w:t xml:space="preserve"> P</w:t>
      </w:r>
      <w:r w:rsidRPr="00A30F01">
        <w:rPr>
          <w:rFonts w:ascii="Calibri" w:eastAsia="Calibri" w:hAnsi="Calibri" w:cs="Calibri"/>
          <w:sz w:val="18"/>
          <w:szCs w:val="18"/>
          <w:u w:color="0000FF"/>
          <w:lang w:val="es-ES_tradnl"/>
        </w:rPr>
        <w:t>t</w:t>
      </w:r>
      <w:r w:rsidRPr="00A30F01">
        <w:rPr>
          <w:rFonts w:ascii="Calibri" w:eastAsia="Calibri" w:hAnsi="Calibri"/>
          <w:sz w:val="18"/>
          <w:szCs w:val="18"/>
          <w:u w:color="0000FF"/>
          <w:lang w:val="es-ES_tradnl"/>
        </w:rPr>
        <w:t>e</w:t>
      </w:r>
      <w:r w:rsidRPr="00A30F01">
        <w:rPr>
          <w:rFonts w:ascii="Calibri" w:eastAsia="Calibri" w:hAnsi="Calibri" w:cs="Calibri"/>
          <w:sz w:val="18"/>
          <w:szCs w:val="18"/>
          <w:u w:color="0000FF"/>
          <w:lang w:val="es-ES_tradnl"/>
        </w:rPr>
        <w:t>.</w:t>
      </w:r>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L</w:t>
      </w:r>
      <w:r w:rsidRPr="00A30F01">
        <w:rPr>
          <w:rFonts w:ascii="Calibri" w:eastAsia="Calibri" w:hAnsi="Calibri" w:cs="Calibri"/>
          <w:sz w:val="18"/>
          <w:szCs w:val="18"/>
          <w:u w:color="0000FF"/>
          <w:lang w:val="es-ES_tradnl"/>
        </w:rPr>
        <w:t>td</w:t>
      </w:r>
      <w:proofErr w:type="spellEnd"/>
    </w:p>
    <w:p w14:paraId="5932F4D5" w14:textId="77777777" w:rsidR="00CB772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Derecho de Singapur</w:t>
      </w:r>
    </w:p>
    <w:p w14:paraId="12E7743C" w14:textId="77777777" w:rsidR="00CB7721" w:rsidRPr="00A30F01" w:rsidRDefault="00451436" w:rsidP="00CB7721">
      <w:pPr>
        <w:rPr>
          <w:rFonts w:ascii="Calibri" w:hAnsi="Calibri" w:cs="Calibri"/>
          <w:sz w:val="18"/>
          <w:szCs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Tribunales de Singapur</w:t>
      </w:r>
    </w:p>
    <w:p w14:paraId="5462E801" w14:textId="77777777" w:rsidR="00CB7721" w:rsidRPr="00A30F01" w:rsidRDefault="00CB7721" w:rsidP="00CB7721">
      <w:pPr>
        <w:rPr>
          <w:rFonts w:ascii="Calibri" w:hAnsi="Calibri" w:cs="Calibri"/>
          <w:sz w:val="18"/>
          <w:szCs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3CE01780" w14:textId="77777777" w:rsidTr="00806B73">
        <w:tc>
          <w:tcPr>
            <w:tcW w:w="14220" w:type="dxa"/>
            <w:shd w:val="clear" w:color="auto" w:fill="auto"/>
          </w:tcPr>
          <w:p w14:paraId="716B4FC4" w14:textId="77777777" w:rsidR="00CB7721" w:rsidRPr="00A30F01" w:rsidRDefault="00451436" w:rsidP="00806B73">
            <w:pPr>
              <w:jc w:val="center"/>
              <w:rPr>
                <w:rFonts w:ascii="Calibri" w:hAnsi="Calibri" w:cs="Calibri"/>
                <w:sz w:val="18"/>
                <w:szCs w:val="18"/>
                <w:highlight w:val="green"/>
                <w:u w:color="0000FF"/>
                <w:lang w:val="es-ES_tradnl"/>
              </w:rPr>
            </w:pPr>
            <w:r w:rsidRPr="00A30F01">
              <w:rPr>
                <w:rFonts w:ascii="Calibri" w:eastAsia="Calibri" w:hAnsi="Calibri" w:cs="Calibri"/>
                <w:sz w:val="18"/>
                <w:szCs w:val="18"/>
                <w:u w:color="0000FF"/>
                <w:lang w:val="es-ES_tradnl"/>
              </w:rPr>
              <w:t>El lugar de constitución (de la agencia) del Cliente es: Corea</w:t>
            </w:r>
          </w:p>
        </w:tc>
      </w:tr>
    </w:tbl>
    <w:p w14:paraId="7BF268BB" w14:textId="77777777" w:rsidR="00CB7721" w:rsidRPr="00A30F01" w:rsidRDefault="00CB7721" w:rsidP="00CB7721">
      <w:pPr>
        <w:rPr>
          <w:rFonts w:ascii="Calibri" w:hAnsi="Calibri" w:cs="Calibri"/>
          <w:b/>
          <w:sz w:val="18"/>
          <w:szCs w:val="18"/>
          <w:highlight w:val="green"/>
          <w:u w:color="0000FF"/>
          <w:lang w:val="es-ES_tradnl"/>
        </w:rPr>
      </w:pPr>
    </w:p>
    <w:p w14:paraId="1DA8C8F8" w14:textId="77777777" w:rsidR="00CB772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Korea</w:t>
      </w:r>
      <w:proofErr w:type="spellEnd"/>
    </w:p>
    <w:p w14:paraId="6F328F75" w14:textId="77777777" w:rsidR="00CB772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legislación que regirá el Contrato será:</w:t>
      </w:r>
      <w:r w:rsidRPr="00A30F01">
        <w:rPr>
          <w:rFonts w:ascii="Calibri" w:eastAsia="Calibri" w:hAnsi="Calibri"/>
          <w:sz w:val="18"/>
          <w:szCs w:val="18"/>
          <w:u w:color="0000FF"/>
          <w:lang w:val="es-ES_tradnl"/>
        </w:rPr>
        <w:t xml:space="preserve"> Derecho coreano</w:t>
      </w:r>
    </w:p>
    <w:p w14:paraId="01B672A5" w14:textId="77777777" w:rsidR="00095E31" w:rsidRPr="00A30F01" w:rsidRDefault="00451436" w:rsidP="00CB7721">
      <w:pPr>
        <w:rPr>
          <w:rFonts w:ascii="Calibri" w:hAnsi="Calibri" w:cs="Calibri"/>
          <w:sz w:val="18"/>
          <w:szCs w:val="18"/>
          <w:u w:color="0000FF"/>
          <w:lang w:val="es-ES_tradnl"/>
        </w:rPr>
      </w:pPr>
      <w:r w:rsidRPr="00A30F01">
        <w:rPr>
          <w:rFonts w:ascii="Calibri" w:eastAsia="Calibri" w:hAnsi="Calibri"/>
          <w:b/>
          <w:bCs/>
          <w:sz w:val="18"/>
          <w:szCs w:val="18"/>
          <w:u w:color="0000FF"/>
          <w:lang w:val="es-ES_tradnl"/>
        </w:rPr>
        <w:t>Tribunales con jurisdicción exclusiva en los litigios:</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 xml:space="preserve"> Tribunales de Corea</w:t>
      </w:r>
    </w:p>
    <w:p w14:paraId="4F58D039" w14:textId="77777777" w:rsidR="00CB7721" w:rsidRPr="00A30F01" w:rsidRDefault="00CB7721" w:rsidP="00CB7721">
      <w:pPr>
        <w:rPr>
          <w:rFonts w:ascii="Calibri" w:hAnsi="Calibri" w:cs="Calibri"/>
          <w:sz w:val="18"/>
          <w:szCs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2F0D1063" w14:textId="77777777" w:rsidTr="00806B73">
        <w:tc>
          <w:tcPr>
            <w:tcW w:w="14220" w:type="dxa"/>
            <w:shd w:val="clear" w:color="auto" w:fill="auto"/>
          </w:tcPr>
          <w:p w14:paraId="1D3901F7" w14:textId="77777777" w:rsidR="00CB7721" w:rsidRPr="00A30F01" w:rsidRDefault="00451436" w:rsidP="00806B73">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lastRenderedPageBreak/>
              <w:t>El lugar de constitución (de la agencia) del Cliente es: Rusia</w:t>
            </w:r>
          </w:p>
        </w:tc>
      </w:tr>
    </w:tbl>
    <w:p w14:paraId="233A6D86" w14:textId="77777777" w:rsidR="00CB7721" w:rsidRPr="00A30F01" w:rsidRDefault="00CB7721" w:rsidP="00BD6E4B">
      <w:pPr>
        <w:rPr>
          <w:rFonts w:ascii="Calibri" w:hAnsi="Calibri"/>
          <w:b/>
          <w:sz w:val="18"/>
          <w:u w:color="0000FF"/>
          <w:lang w:val="es-ES_tradnl"/>
        </w:rPr>
      </w:pPr>
    </w:p>
    <w:p w14:paraId="13887311" w14:textId="77777777" w:rsidR="00CB772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LLC</w:t>
      </w:r>
    </w:p>
    <w:p w14:paraId="74B30E4B" w14:textId="77777777" w:rsidR="00CB7721" w:rsidRPr="00A30F01" w:rsidRDefault="00451436" w:rsidP="00CB7721">
      <w:pPr>
        <w:rPr>
          <w:rFonts w:ascii="Calibri" w:hAnsi="Calibri" w:cs="Calibri"/>
          <w:sz w:val="18"/>
          <w:szCs w:val="18"/>
          <w:u w:color="0000FF"/>
          <w:lang w:val="es-ES_tradnl"/>
        </w:rPr>
      </w:pPr>
      <w:r w:rsidRPr="00A30F01">
        <w:rPr>
          <w:rFonts w:ascii="Calibri" w:eastAsia="Calibri" w:hAnsi="Calibri"/>
          <w:b/>
          <w:bCs/>
          <w:sz w:val="18"/>
          <w:szCs w:val="18"/>
          <w:u w:color="0000FF"/>
          <w:lang w:val="es-ES_tradnl"/>
        </w:rPr>
        <w:t>Disposiciones adicionales o específicas que se aplicarán al Contrato:</w:t>
      </w:r>
      <w:r w:rsidRPr="00A30F01">
        <w:rPr>
          <w:rFonts w:ascii="Calibri" w:eastAsia="Calibri" w:hAnsi="Calibri" w:cs="Calibri"/>
          <w:b/>
          <w:bCs/>
          <w:sz w:val="18"/>
          <w:szCs w:val="18"/>
          <w:u w:color="0000FF"/>
          <w:lang w:val="es-ES_tradnl"/>
        </w:rPr>
        <w:t xml:space="preserve">  </w:t>
      </w:r>
    </w:p>
    <w:p w14:paraId="14383927" w14:textId="77777777" w:rsidR="00CB7721" w:rsidRPr="00A30F01" w:rsidRDefault="00CB7721" w:rsidP="00CB7721">
      <w:pPr>
        <w:jc w:val="both"/>
        <w:rPr>
          <w:rFonts w:ascii="Calibri" w:hAnsi="Calibri" w:cs="Calibri"/>
          <w:sz w:val="18"/>
          <w:szCs w:val="18"/>
          <w:u w:color="0000FF"/>
          <w:lang w:val="es-ES_tradnl"/>
        </w:rPr>
      </w:pPr>
    </w:p>
    <w:p w14:paraId="4BF541D8" w14:textId="77777777" w:rsidR="00CB7721" w:rsidRPr="00A30F01" w:rsidRDefault="00451436" w:rsidP="00CB7721">
      <w:pPr>
        <w:rPr>
          <w:rFonts w:ascii="Calibri" w:hAnsi="Calibri" w:cs="Calibri"/>
          <w:iCs/>
          <w:sz w:val="18"/>
          <w:szCs w:val="18"/>
          <w:u w:color="0000FF"/>
          <w:lang w:val="es-ES_tradnl"/>
        </w:rPr>
      </w:pPr>
      <w:r w:rsidRPr="00A30F01">
        <w:rPr>
          <w:rFonts w:ascii="Calibri" w:eastAsia="Calibri" w:hAnsi="Calibri" w:cs="Calibri"/>
          <w:iCs/>
          <w:sz w:val="18"/>
          <w:szCs w:val="18"/>
          <w:u w:color="0000FF"/>
          <w:lang w:val="es-ES_tradnl"/>
        </w:rPr>
        <w:t xml:space="preserve">El Cliente reconoce que se firmará un Contrato independiente (Orden de inserción y Términos y Condiciones) directamente con </w:t>
      </w:r>
      <w:proofErr w:type="spellStart"/>
      <w:r w:rsidRPr="00A30F01">
        <w:rPr>
          <w:rFonts w:ascii="Calibri" w:eastAsia="Calibri" w:hAnsi="Calibri" w:cs="Calibri"/>
          <w:iCs/>
          <w:sz w:val="18"/>
          <w:szCs w:val="18"/>
          <w:u w:color="0000FF"/>
          <w:lang w:val="es-ES_tradnl"/>
        </w:rPr>
        <w:t>Criteo</w:t>
      </w:r>
      <w:proofErr w:type="spellEnd"/>
      <w:r w:rsidRPr="00A30F01">
        <w:rPr>
          <w:rFonts w:ascii="Calibri" w:eastAsia="Calibri" w:hAnsi="Calibri" w:cs="Calibri"/>
          <w:iCs/>
          <w:sz w:val="18"/>
          <w:szCs w:val="18"/>
          <w:u w:color="0000FF"/>
          <w:lang w:val="es-ES_tradnl"/>
        </w:rPr>
        <w:t xml:space="preserve"> LLC.</w:t>
      </w:r>
    </w:p>
    <w:p w14:paraId="1AEBC98C" w14:textId="77777777" w:rsidR="00095E31" w:rsidRPr="00A30F01" w:rsidRDefault="00095E31" w:rsidP="00CB7721">
      <w:pPr>
        <w:rPr>
          <w:rFonts w:ascii="Calibri" w:hAnsi="Calibri" w:cs="Calibri"/>
          <w:iCs/>
          <w:sz w:val="18"/>
          <w:szCs w:val="18"/>
          <w:u w:color="0000FF"/>
          <w:lang w:val="es-ES_tradnl"/>
        </w:rPr>
      </w:pPr>
    </w:p>
    <w:p w14:paraId="629FBDAC" w14:textId="77777777" w:rsidR="00095E31" w:rsidRPr="00A30F01" w:rsidRDefault="00095E31" w:rsidP="00095E31">
      <w:pPr>
        <w:rPr>
          <w:rFonts w:ascii="Calibri" w:hAnsi="Calibri" w:cs="Calibri"/>
          <w:sz w:val="18"/>
          <w:szCs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19BDEE50" w14:textId="77777777" w:rsidTr="00806B73">
        <w:tc>
          <w:tcPr>
            <w:tcW w:w="14220" w:type="dxa"/>
            <w:shd w:val="clear" w:color="auto" w:fill="auto"/>
          </w:tcPr>
          <w:p w14:paraId="253C6A12" w14:textId="77777777" w:rsidR="00095E31" w:rsidRPr="00A30F01" w:rsidRDefault="00451436" w:rsidP="00806B73">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El lugar de constitución (de la agencia) del Cliente es: Turquía</w:t>
            </w:r>
          </w:p>
        </w:tc>
      </w:tr>
    </w:tbl>
    <w:p w14:paraId="266C2843" w14:textId="77777777" w:rsidR="00095E31" w:rsidRPr="00A30F01" w:rsidRDefault="00095E31" w:rsidP="00095E31">
      <w:pPr>
        <w:pStyle w:val="Default"/>
        <w:rPr>
          <w:sz w:val="18"/>
          <w:szCs w:val="18"/>
          <w:lang w:val="es-ES_tradnl"/>
        </w:rPr>
      </w:pPr>
    </w:p>
    <w:p w14:paraId="1E516AD5" w14:textId="77777777" w:rsidR="00095E31" w:rsidRPr="00A30F01" w:rsidRDefault="00451436" w:rsidP="00095E31">
      <w:pPr>
        <w:pStyle w:val="Default"/>
        <w:rPr>
          <w:sz w:val="18"/>
          <w:szCs w:val="18"/>
          <w:lang w:val="es-ES_tradnl"/>
        </w:rPr>
      </w:pPr>
      <w:r w:rsidRPr="00A30F01">
        <w:rPr>
          <w:rFonts w:eastAsia="Calibri"/>
          <w:b/>
          <w:bCs/>
          <w:sz w:val="18"/>
          <w:szCs w:val="18"/>
          <w:lang w:val="es-ES_tradnl"/>
        </w:rPr>
        <w:t xml:space="preserve">El Servicio </w:t>
      </w:r>
      <w:proofErr w:type="spellStart"/>
      <w:r w:rsidRPr="00A30F01">
        <w:rPr>
          <w:rFonts w:eastAsia="Calibri"/>
          <w:b/>
          <w:bCs/>
          <w:sz w:val="18"/>
          <w:szCs w:val="18"/>
          <w:lang w:val="es-ES_tradnl"/>
        </w:rPr>
        <w:t>Criteo</w:t>
      </w:r>
      <w:proofErr w:type="spellEnd"/>
      <w:r w:rsidRPr="00A30F01">
        <w:rPr>
          <w:rFonts w:eastAsia="Calibri"/>
          <w:b/>
          <w:bCs/>
          <w:sz w:val="18"/>
          <w:szCs w:val="18"/>
          <w:lang w:val="es-ES_tradnl"/>
        </w:rPr>
        <w:t xml:space="preserve"> estará a cargo de: </w:t>
      </w:r>
      <w:proofErr w:type="spellStart"/>
      <w:r w:rsidRPr="00A30F01">
        <w:rPr>
          <w:rFonts w:eastAsia="Calibri"/>
          <w:sz w:val="18"/>
          <w:szCs w:val="18"/>
          <w:lang w:val="es-ES_tradnl"/>
        </w:rPr>
        <w:t>Criteo</w:t>
      </w:r>
      <w:proofErr w:type="spellEnd"/>
      <w:r w:rsidRPr="00A30F01">
        <w:rPr>
          <w:rFonts w:eastAsia="Calibri"/>
          <w:sz w:val="18"/>
          <w:szCs w:val="18"/>
          <w:lang w:val="es-ES_tradnl"/>
        </w:rPr>
        <w:t xml:space="preserve"> </w:t>
      </w:r>
      <w:proofErr w:type="spellStart"/>
      <w:r w:rsidRPr="00A30F01">
        <w:rPr>
          <w:rFonts w:eastAsia="Calibri"/>
          <w:sz w:val="18"/>
          <w:szCs w:val="18"/>
          <w:lang w:val="es-ES_tradnl"/>
        </w:rPr>
        <w:t>Reklamcılık</w:t>
      </w:r>
      <w:proofErr w:type="spellEnd"/>
      <w:r w:rsidRPr="00A30F01">
        <w:rPr>
          <w:rFonts w:eastAsia="Calibri"/>
          <w:sz w:val="18"/>
          <w:szCs w:val="18"/>
          <w:lang w:val="es-ES_tradnl"/>
        </w:rPr>
        <w:t xml:space="preserve"> </w:t>
      </w:r>
      <w:proofErr w:type="spellStart"/>
      <w:r w:rsidRPr="00A30F01">
        <w:rPr>
          <w:rFonts w:eastAsia="Calibri"/>
          <w:sz w:val="18"/>
          <w:szCs w:val="18"/>
          <w:lang w:val="es-ES_tradnl"/>
        </w:rPr>
        <w:t>Hizmetleri</w:t>
      </w:r>
      <w:proofErr w:type="spellEnd"/>
      <w:r w:rsidRPr="00A30F01">
        <w:rPr>
          <w:rFonts w:eastAsia="Calibri"/>
          <w:sz w:val="18"/>
          <w:szCs w:val="18"/>
          <w:lang w:val="es-ES_tradnl"/>
        </w:rPr>
        <w:t xml:space="preserve"> ve </w:t>
      </w:r>
      <w:proofErr w:type="spellStart"/>
      <w:r w:rsidRPr="00A30F01">
        <w:rPr>
          <w:rFonts w:eastAsia="Calibri"/>
          <w:sz w:val="18"/>
          <w:szCs w:val="18"/>
          <w:lang w:val="es-ES_tradnl"/>
        </w:rPr>
        <w:t>Ticaret</w:t>
      </w:r>
      <w:proofErr w:type="spellEnd"/>
      <w:r w:rsidRPr="00A30F01">
        <w:rPr>
          <w:rFonts w:eastAsia="Calibri"/>
          <w:sz w:val="18"/>
          <w:szCs w:val="18"/>
          <w:lang w:val="es-ES_tradnl"/>
        </w:rPr>
        <w:t xml:space="preserve"> A.Ş. </w:t>
      </w:r>
    </w:p>
    <w:p w14:paraId="347C34B6" w14:textId="77777777" w:rsidR="00095E31" w:rsidRPr="00A30F01" w:rsidRDefault="00451436" w:rsidP="00095E31">
      <w:pPr>
        <w:pStyle w:val="Default"/>
        <w:rPr>
          <w:sz w:val="18"/>
          <w:szCs w:val="18"/>
          <w:lang w:val="es-ES_tradnl"/>
        </w:rPr>
      </w:pPr>
      <w:r w:rsidRPr="00A30F01">
        <w:rPr>
          <w:rFonts w:eastAsia="Calibri"/>
          <w:b/>
          <w:bCs/>
          <w:sz w:val="18"/>
          <w:szCs w:val="18"/>
          <w:lang w:val="es-ES_tradnl"/>
        </w:rPr>
        <w:t xml:space="preserve">La legislación que regirá el Contrato será: </w:t>
      </w:r>
      <w:r w:rsidRPr="00A30F01">
        <w:rPr>
          <w:rFonts w:eastAsia="Calibri"/>
          <w:sz w:val="18"/>
          <w:szCs w:val="18"/>
          <w:lang w:val="es-ES_tradnl"/>
        </w:rPr>
        <w:t xml:space="preserve">la legislación de Turquía </w:t>
      </w:r>
    </w:p>
    <w:p w14:paraId="1BFF00F6" w14:textId="77777777" w:rsidR="00095E31" w:rsidRPr="00A30F01" w:rsidRDefault="00451436" w:rsidP="00BD6E4B">
      <w:pPr>
        <w:pStyle w:val="Default"/>
        <w:rPr>
          <w:sz w:val="18"/>
          <w:lang w:val="es-ES_tradnl"/>
        </w:rPr>
      </w:pPr>
      <w:r w:rsidRPr="00A30F01">
        <w:rPr>
          <w:rFonts w:eastAsia="Calibri"/>
          <w:b/>
          <w:bCs/>
          <w:sz w:val="18"/>
          <w:szCs w:val="18"/>
          <w:lang w:val="es-ES_tradnl"/>
        </w:rPr>
        <w:t xml:space="preserve">Tribunales con jurisdicción exclusiva en los litigios: </w:t>
      </w:r>
      <w:r w:rsidRPr="00A30F01">
        <w:rPr>
          <w:rFonts w:eastAsia="Calibri"/>
          <w:sz w:val="18"/>
          <w:szCs w:val="18"/>
          <w:lang w:val="es-ES_tradnl"/>
        </w:rPr>
        <w:t xml:space="preserve">Tribunales de Estambul  </w:t>
      </w:r>
    </w:p>
    <w:p w14:paraId="20D4A4DA" w14:textId="77777777" w:rsidR="00095E31" w:rsidRPr="00A30F01" w:rsidRDefault="00451436" w:rsidP="00095E31">
      <w:pPr>
        <w:rPr>
          <w:rFonts w:ascii="Calibri" w:hAnsi="Calibri" w:cs="Calibri"/>
          <w:sz w:val="18"/>
          <w:szCs w:val="18"/>
          <w:u w:color="0000FF"/>
          <w:lang w:val="es-ES_tradnl"/>
        </w:rPr>
      </w:pPr>
      <w:r w:rsidRPr="00A30F01">
        <w:rPr>
          <w:rFonts w:ascii="Calibri" w:eastAsia="Calibri" w:hAnsi="Calibri" w:cs="Calibri"/>
          <w:b/>
          <w:bCs/>
          <w:sz w:val="18"/>
          <w:szCs w:val="18"/>
          <w:u w:color="0000FF"/>
          <w:lang w:val="es-ES_tradnl"/>
        </w:rPr>
        <w:t xml:space="preserve">Disposiciones adicionales o específicas que se aplicarán al Contrato: </w:t>
      </w:r>
    </w:p>
    <w:p w14:paraId="18C4FD9D"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br/>
        <w:t>La cláusula 5 se modificará para incluir lo siguiente:</w:t>
      </w:r>
    </w:p>
    <w:p w14:paraId="58422F46" w14:textId="77777777" w:rsidR="00095E31" w:rsidRPr="00A30F01" w:rsidRDefault="00095E31" w:rsidP="00BD6E4B">
      <w:pPr>
        <w:rPr>
          <w:rFonts w:ascii="Calibri" w:hAnsi="Calibri"/>
          <w:sz w:val="18"/>
          <w:u w:color="0000FF"/>
          <w:lang w:val="es-ES_tradnl"/>
        </w:rPr>
      </w:pPr>
    </w:p>
    <w:p w14:paraId="7E1C75F4"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 xml:space="preserve">En el caso de que el Cliente esté domiciliado en Turquía, se aplicarán los siguientes términos: (i) con respecto a una Orden de Inserción limitada, el timbrado fiscal será declarado y pagado por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y se cobrará el cincuenta por ciento (50 %) del timbrado fiscal al Cliente en un plazo de 30 días desde la firma, (ii) con respecto a Ordenes de Inserción limitadas e ilimitadas, la duración máxima de dicha Orden de Inserción será de un mes que podrá ser prorrogado por el Cliente mediante notificación 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(para evitar toda clase de duda, dicha notificación podrá enviarse vía correo electrónico con confirmación válida de envío/recepción). </w:t>
      </w:r>
    </w:p>
    <w:p w14:paraId="24E61691" w14:textId="77777777" w:rsidR="00095E31" w:rsidRPr="00A30F01" w:rsidRDefault="00095E31" w:rsidP="00BD6E4B">
      <w:pPr>
        <w:rPr>
          <w:rFonts w:ascii="Calibri" w:hAnsi="Calibri"/>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4DF8E560" w14:textId="77777777" w:rsidTr="00BD6E4B">
        <w:tc>
          <w:tcPr>
            <w:tcW w:w="14220" w:type="dxa"/>
            <w:shd w:val="clear" w:color="auto" w:fill="auto"/>
          </w:tcPr>
          <w:p w14:paraId="29FC7525" w14:textId="77777777" w:rsidR="00095E31" w:rsidRPr="00A30F01" w:rsidRDefault="00451436" w:rsidP="00806B73">
            <w:pPr>
              <w:jc w:val="center"/>
              <w:rPr>
                <w:rFonts w:ascii="Calibri" w:hAnsi="Calibri" w:cs="Calibri"/>
                <w:sz w:val="18"/>
                <w:szCs w:val="18"/>
                <w:u w:color="0000FF"/>
                <w:lang w:val="es-ES_tradnl"/>
              </w:rPr>
            </w:pPr>
            <w:r w:rsidRPr="00A30F01">
              <w:rPr>
                <w:rFonts w:ascii="Calibri" w:eastAsia="Calibri" w:hAnsi="Calibri" w:cs="Calibri"/>
                <w:sz w:val="18"/>
                <w:szCs w:val="18"/>
                <w:u w:color="0000FF"/>
                <w:lang w:val="es-ES_tradnl"/>
              </w:rPr>
              <w:t xml:space="preserve">El lugar de constitución (de la agencia) del Cliente es: </w:t>
            </w:r>
          </w:p>
          <w:p w14:paraId="5526D652" w14:textId="4953A1C4" w:rsidR="00095E31" w:rsidRPr="00A30F01" w:rsidRDefault="00451436" w:rsidP="00BD6E4B">
            <w:pPr>
              <w:pStyle w:val="Default"/>
              <w:jc w:val="center"/>
              <w:rPr>
                <w:sz w:val="18"/>
                <w:lang w:val="es-ES_tradnl"/>
              </w:rPr>
            </w:pPr>
            <w:r w:rsidRPr="00A30F01">
              <w:rPr>
                <w:rFonts w:eastAsia="Calibri"/>
                <w:sz w:val="18"/>
                <w:szCs w:val="18"/>
                <w:lang w:val="es-ES_tradnl"/>
              </w:rPr>
              <w:t xml:space="preserve">Emiratos Árabes Unidos, Afganistán, Angola, Bahréin, </w:t>
            </w:r>
            <w:r w:rsidR="00A30F01" w:rsidRPr="00A30F01">
              <w:rPr>
                <w:rFonts w:eastAsia="Calibri"/>
                <w:sz w:val="18"/>
                <w:szCs w:val="18"/>
                <w:lang w:val="es-ES_tradnl"/>
              </w:rPr>
              <w:t>Botsuana</w:t>
            </w:r>
            <w:r w:rsidRPr="00A30F01">
              <w:rPr>
                <w:rFonts w:eastAsia="Calibri"/>
                <w:sz w:val="18"/>
                <w:szCs w:val="18"/>
                <w:lang w:val="es-ES_tradnl"/>
              </w:rPr>
              <w:t xml:space="preserve">, Congo, Costa de Marfil, Camerún, Argelia, Egipto, Etiopía, Gabón, Ghana, Irak, Jordania, Kuwait, Líbano, Libia, Marruecos, Madagascar, Mauricio, Mozambique, Namibia, Nigeria, Omán, Catar, Ruanda, Arabia Saudita, Senegal, Suiza, Túnez, Tanzania, Uganda, Yemen, Sudáfrica, Zambia, Zimbabue </w:t>
            </w:r>
          </w:p>
        </w:tc>
      </w:tr>
    </w:tbl>
    <w:p w14:paraId="608468B1" w14:textId="77777777" w:rsidR="00095E31" w:rsidRPr="00A30F01" w:rsidRDefault="00095E31" w:rsidP="00BD6E4B">
      <w:pPr>
        <w:pStyle w:val="Default"/>
        <w:rPr>
          <w:sz w:val="18"/>
          <w:lang w:val="es-ES_tradnl"/>
        </w:rPr>
      </w:pPr>
    </w:p>
    <w:p w14:paraId="52B13FD1" w14:textId="5248EBAB"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MEA FZ LLC, una sociedad anónima (</w:t>
      </w:r>
      <w:proofErr w:type="spellStart"/>
      <w:r w:rsidRPr="00A30F01">
        <w:rPr>
          <w:rFonts w:ascii="Calibri" w:eastAsia="Calibri" w:hAnsi="Calibri"/>
          <w:sz w:val="18"/>
          <w:szCs w:val="18"/>
          <w:u w:color="0000FF"/>
          <w:lang w:val="es-ES_tradnl"/>
        </w:rPr>
        <w:t>limited</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liability</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company</w:t>
      </w:r>
      <w:proofErr w:type="spellEnd"/>
      <w:r w:rsidRPr="00A30F01">
        <w:rPr>
          <w:rFonts w:ascii="Calibri" w:eastAsia="Calibri" w:hAnsi="Calibri"/>
          <w:sz w:val="18"/>
          <w:szCs w:val="18"/>
          <w:u w:color="0000FF"/>
          <w:lang w:val="es-ES_tradnl"/>
        </w:rPr>
        <w:t xml:space="preserve">) constituida en la Zona Franca de Tecnología, Comercio Electrónico y Medios de Dubái conforme a la Ley Número 1 de 2000 del Emirato de Dubái. Domicilio social: GBS </w:t>
      </w:r>
      <w:proofErr w:type="spellStart"/>
      <w:r w:rsidRPr="00A30F01">
        <w:rPr>
          <w:rFonts w:ascii="Calibri" w:eastAsia="Calibri" w:hAnsi="Calibri"/>
          <w:sz w:val="18"/>
          <w:szCs w:val="18"/>
          <w:u w:color="0000FF"/>
          <w:lang w:val="es-ES_tradnl"/>
        </w:rPr>
        <w:t>Building</w:t>
      </w:r>
      <w:proofErr w:type="spellEnd"/>
      <w:r w:rsidRPr="00A30F01">
        <w:rPr>
          <w:rFonts w:ascii="Calibri" w:eastAsia="Calibri" w:hAnsi="Calibri"/>
          <w:sz w:val="18"/>
          <w:szCs w:val="18"/>
          <w:u w:color="0000FF"/>
          <w:lang w:val="es-ES_tradnl"/>
        </w:rPr>
        <w:t>, 6</w:t>
      </w:r>
      <w:r w:rsidRPr="00A30F01">
        <w:rPr>
          <w:rFonts w:ascii="Calibri" w:eastAsia="Calibri" w:hAnsi="Calibri"/>
          <w:sz w:val="18"/>
          <w:szCs w:val="18"/>
          <w:u w:color="0000FF"/>
          <w:vertAlign w:val="superscript"/>
          <w:lang w:val="es-ES_tradnl"/>
        </w:rPr>
        <w:t>th</w:t>
      </w:r>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Floor</w:t>
      </w:r>
      <w:proofErr w:type="spellEnd"/>
      <w:r w:rsidRPr="00A30F01">
        <w:rPr>
          <w:rFonts w:ascii="Calibri" w:eastAsia="Calibri" w:hAnsi="Calibri"/>
          <w:sz w:val="18"/>
          <w:szCs w:val="18"/>
          <w:u w:color="0000FF"/>
          <w:lang w:val="es-ES_tradnl"/>
        </w:rPr>
        <w:t xml:space="preserve"> Al </w:t>
      </w:r>
      <w:proofErr w:type="spellStart"/>
      <w:r w:rsidRPr="00A30F01">
        <w:rPr>
          <w:rFonts w:ascii="Calibri" w:eastAsia="Calibri" w:hAnsi="Calibri"/>
          <w:sz w:val="18"/>
          <w:szCs w:val="18"/>
          <w:u w:color="0000FF"/>
          <w:lang w:val="es-ES_tradnl"/>
        </w:rPr>
        <w:t>Falak</w:t>
      </w:r>
      <w:proofErr w:type="spellEnd"/>
      <w:r w:rsidRPr="00A30F01">
        <w:rPr>
          <w:rFonts w:ascii="Calibri" w:eastAsia="Calibri" w:hAnsi="Calibri"/>
          <w:sz w:val="18"/>
          <w:szCs w:val="18"/>
          <w:u w:color="0000FF"/>
          <w:lang w:val="es-ES_tradnl"/>
        </w:rPr>
        <w:t xml:space="preserve"> Street Media City P.O. Box 502320 </w:t>
      </w:r>
      <w:r w:rsidR="00A30F01" w:rsidRPr="00A30F01">
        <w:rPr>
          <w:rFonts w:ascii="Calibri" w:eastAsia="Calibri" w:hAnsi="Calibri"/>
          <w:sz w:val="18"/>
          <w:szCs w:val="18"/>
          <w:u w:color="0000FF"/>
          <w:lang w:val="es-ES_tradnl"/>
        </w:rPr>
        <w:t>Dubái</w:t>
      </w:r>
      <w:r w:rsidRPr="00A30F01">
        <w:rPr>
          <w:rFonts w:ascii="Calibri" w:eastAsia="Calibri" w:hAnsi="Calibri"/>
          <w:sz w:val="18"/>
          <w:szCs w:val="18"/>
          <w:u w:color="0000FF"/>
          <w:lang w:val="es-ES_tradnl"/>
        </w:rPr>
        <w:t xml:space="preserve">, </w:t>
      </w:r>
      <w:r w:rsidRPr="00A30F01">
        <w:rPr>
          <w:rFonts w:ascii="Calibri" w:eastAsia="Calibri" w:hAnsi="Calibri" w:cs="Calibri"/>
          <w:sz w:val="18"/>
          <w:szCs w:val="18"/>
          <w:u w:color="0000FF"/>
          <w:lang w:val="es-ES_tradnl"/>
        </w:rPr>
        <w:t>Emiratos Árabes Unidos</w:t>
      </w:r>
      <w:r w:rsidRPr="00A30F01">
        <w:rPr>
          <w:rFonts w:ascii="Calibri" w:eastAsia="Calibri" w:hAnsi="Calibri"/>
          <w:sz w:val="18"/>
          <w:szCs w:val="18"/>
          <w:u w:color="0000FF"/>
          <w:lang w:val="es-ES_tradnl"/>
        </w:rPr>
        <w:t>.</w:t>
      </w:r>
    </w:p>
    <w:p w14:paraId="74EA15E1"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La legislación que regirá el Contrato será: </w:t>
      </w:r>
      <w:r w:rsidRPr="00A30F01">
        <w:rPr>
          <w:rFonts w:ascii="Calibri" w:eastAsia="Calibri" w:hAnsi="Calibri" w:cs="Calibri"/>
          <w:sz w:val="18"/>
          <w:szCs w:val="18"/>
          <w:u w:color="0000FF"/>
          <w:lang w:val="es-ES_tradnl"/>
        </w:rPr>
        <w:t>la legislación de los Emiratos Árabes Unidos</w:t>
      </w:r>
      <w:r w:rsidRPr="00A30F01">
        <w:rPr>
          <w:rFonts w:ascii="Calibri" w:eastAsia="Calibri" w:hAnsi="Calibri"/>
          <w:sz w:val="18"/>
          <w:szCs w:val="18"/>
          <w:u w:color="0000FF"/>
          <w:lang w:val="es-ES_tradnl"/>
        </w:rPr>
        <w:t>, según sea aplicable en el Emirato de Dubái</w:t>
      </w:r>
      <w:r w:rsidRPr="00A30F01">
        <w:rPr>
          <w:rFonts w:ascii="Calibri" w:eastAsia="Calibri" w:hAnsi="Calibri" w:cs="Calibri"/>
          <w:sz w:val="18"/>
          <w:szCs w:val="18"/>
          <w:u w:color="0000FF"/>
          <w:lang w:val="es-ES_tradnl"/>
        </w:rPr>
        <w:t xml:space="preserve"> </w:t>
      </w:r>
    </w:p>
    <w:p w14:paraId="53565A97"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Tribunales con jurisdicción exclusiva en los litigios: </w:t>
      </w:r>
      <w:r w:rsidRPr="00A30F01">
        <w:rPr>
          <w:rFonts w:ascii="Calibri" w:eastAsia="Calibri" w:hAnsi="Calibri" w:cs="Calibri"/>
          <w:sz w:val="18"/>
          <w:szCs w:val="18"/>
          <w:u w:color="0000FF"/>
          <w:lang w:val="es-ES_tradnl"/>
        </w:rPr>
        <w:t>los tribunales de los Emiratos Árabes Unidos</w:t>
      </w:r>
      <w:r w:rsidRPr="00A30F01">
        <w:rPr>
          <w:rFonts w:ascii="Calibri" w:eastAsia="Calibri" w:hAnsi="Calibri"/>
          <w:sz w:val="18"/>
          <w:szCs w:val="18"/>
          <w:u w:color="0000FF"/>
          <w:lang w:val="es-ES_tradnl"/>
        </w:rPr>
        <w:t xml:space="preserve"> del Emirato de Dubái</w:t>
      </w:r>
    </w:p>
    <w:p w14:paraId="32DE2474" w14:textId="77777777" w:rsidR="00095E31" w:rsidRPr="00A30F01" w:rsidRDefault="00095E31" w:rsidP="00BD6E4B">
      <w:pPr>
        <w:rPr>
          <w:rFonts w:ascii="Calibri" w:hAnsi="Calibri"/>
          <w:sz w:val="18"/>
          <w:u w:color="0000FF"/>
          <w:lang w:val="es-ES_tradnl"/>
        </w:rPr>
      </w:pPr>
    </w:p>
    <w:p w14:paraId="0F294891"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Disposiciones adicionales o específicas que se aplicarán al Contrato:</w:t>
      </w:r>
      <w:r w:rsidRPr="00A30F01">
        <w:rPr>
          <w:rFonts w:ascii="Calibri" w:eastAsia="Calibri" w:hAnsi="Calibri" w:cs="Calibri"/>
          <w:b/>
          <w:bCs/>
          <w:sz w:val="18"/>
          <w:szCs w:val="18"/>
          <w:u w:color="0000FF"/>
          <w:lang w:val="es-ES_tradnl"/>
        </w:rPr>
        <w:t xml:space="preserve"> </w:t>
      </w:r>
    </w:p>
    <w:p w14:paraId="3DD18EA9"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 xml:space="preserve">La cláusula 6 de los Términos y Condiciones se sustituirá de la siguiente manera: “6 – Propiedad intelectual: Cada Parte continuará siendo el titular único de los derechos de propiedad intelectual de los que era propietario antes de la ejecución del Contrato.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es el propietario único de todos los derechos de propiedad intelectual asociados a la Tecnología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y a los Datos de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w:t>
      </w:r>
      <w:r w:rsidRPr="00A30F01">
        <w:rPr>
          <w:rFonts w:ascii="Calibri" w:eastAsia="Calibri" w:hAnsi="Calibri"/>
          <w:sz w:val="18"/>
          <w:szCs w:val="18"/>
          <w:u w:color="0000FF"/>
          <w:lang w:val="es-ES_tradnl"/>
        </w:rPr>
        <w:t xml:space="preserve"> Durante la vigencia del Contrato, el Cliente otorga 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(y a las filiales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una licencia de ámbito mundial, gratuita e intransferible para usar, reproducir y representar las marcas del Cliente y sus logotipos, y para mostrar, reproducir, representar el Contenido del Cliente de los </w:t>
      </w:r>
      <w:r w:rsidRPr="00A30F01">
        <w:rPr>
          <w:rFonts w:ascii="Calibri" w:eastAsia="Calibri" w:hAnsi="Calibri" w:cs="Calibri"/>
          <w:sz w:val="18"/>
          <w:szCs w:val="18"/>
          <w:u w:color="0000FF"/>
          <w:lang w:val="es-ES_tradnl"/>
        </w:rPr>
        <w:t>Anuncios de los Productos</w:t>
      </w:r>
      <w:r w:rsidRPr="00A30F01">
        <w:rPr>
          <w:rFonts w:ascii="Calibri" w:eastAsia="Calibri" w:hAnsi="Calibri"/>
          <w:sz w:val="18"/>
          <w:szCs w:val="18"/>
          <w:u w:color="0000FF"/>
          <w:lang w:val="es-ES_tradnl"/>
        </w:rPr>
        <w:t xml:space="preserve">: (a) en la Red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y (b) en toda la documentación que promueva el Servicio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solicitará autorización al Cliente con carácter previo a cualquier comunicado de prensa que utilice el nombre, logotipos y/o marcas del Cliente. El Cliente no deberá modificar ni intentar modificar, crear productos derivados, descompilar o desmontar por ingeniería inversa el código fuente de la Tecnología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u otro software o documentación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w:t>
      </w:r>
    </w:p>
    <w:p w14:paraId="2B5AB4C6" w14:textId="77777777" w:rsidR="00095E31" w:rsidRPr="00A30F01" w:rsidRDefault="00095E31" w:rsidP="00BD6E4B">
      <w:pPr>
        <w:rPr>
          <w:rFonts w:ascii="Calibri" w:hAnsi="Calibri"/>
          <w:sz w:val="18"/>
          <w:u w:color="0000FF"/>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D8731F" w:rsidRPr="00A30F01" w14:paraId="14E94E17" w14:textId="77777777" w:rsidTr="00BD6E4B">
        <w:tc>
          <w:tcPr>
            <w:tcW w:w="14220" w:type="dxa"/>
            <w:shd w:val="clear" w:color="auto" w:fill="auto"/>
          </w:tcPr>
          <w:p w14:paraId="51D5DF6E" w14:textId="77777777" w:rsidR="00095E31" w:rsidRPr="00A30F01" w:rsidRDefault="00451436" w:rsidP="00BD6E4B">
            <w:pPr>
              <w:jc w:val="center"/>
              <w:rPr>
                <w:rFonts w:ascii="Calibri" w:hAnsi="Calibri"/>
                <w:sz w:val="18"/>
                <w:u w:color="0000FF"/>
                <w:lang w:val="es-ES_tradnl"/>
              </w:rPr>
            </w:pPr>
            <w:r w:rsidRPr="00A30F01">
              <w:rPr>
                <w:rFonts w:ascii="Calibri" w:eastAsia="Calibri" w:hAnsi="Calibri" w:cs="Calibri"/>
                <w:sz w:val="18"/>
                <w:szCs w:val="18"/>
                <w:u w:color="0000FF"/>
                <w:lang w:val="es-ES_tradnl"/>
              </w:rPr>
              <w:lastRenderedPageBreak/>
              <w:t>El lugar de constitución (de la agencia) del Cliente es: India</w:t>
            </w:r>
          </w:p>
        </w:tc>
      </w:tr>
    </w:tbl>
    <w:p w14:paraId="556574A3" w14:textId="77777777" w:rsidR="00095E31" w:rsidRPr="00A30F01" w:rsidRDefault="00095E31" w:rsidP="00BD6E4B">
      <w:pPr>
        <w:rPr>
          <w:rFonts w:ascii="Calibri" w:hAnsi="Calibri"/>
          <w:sz w:val="18"/>
          <w:u w:color="0000FF"/>
          <w:lang w:val="es-ES_tradnl"/>
        </w:rPr>
      </w:pPr>
    </w:p>
    <w:p w14:paraId="29F550FF" w14:textId="67AECB33" w:rsidR="00F41AC6" w:rsidRPr="00F41AC6" w:rsidRDefault="00451436" w:rsidP="00F41AC6">
      <w:pPr>
        <w:rPr>
          <w:rFonts w:eastAsia="Times New Roman"/>
        </w:rPr>
      </w:pPr>
      <w:r w:rsidRPr="00A30F01">
        <w:rPr>
          <w:rFonts w:ascii="Calibri" w:eastAsia="Calibri" w:hAnsi="Calibri"/>
          <w:b/>
          <w:bCs/>
          <w:sz w:val="18"/>
          <w:szCs w:val="18"/>
          <w:u w:color="0000FF"/>
          <w:lang w:val="es-ES_tradnl"/>
        </w:rPr>
        <w:t xml:space="preserve">El Servicio </w:t>
      </w:r>
      <w:proofErr w:type="spellStart"/>
      <w:r w:rsidRPr="00A30F01">
        <w:rPr>
          <w:rFonts w:ascii="Calibri" w:eastAsia="Calibri" w:hAnsi="Calibri"/>
          <w:b/>
          <w:bCs/>
          <w:sz w:val="18"/>
          <w:szCs w:val="18"/>
          <w:u w:color="0000FF"/>
          <w:lang w:val="es-ES_tradnl"/>
        </w:rPr>
        <w:t>Criteo</w:t>
      </w:r>
      <w:proofErr w:type="spellEnd"/>
      <w:r w:rsidRPr="00A30F01">
        <w:rPr>
          <w:rFonts w:ascii="Calibri" w:eastAsia="Calibri" w:hAnsi="Calibri"/>
          <w:b/>
          <w:bCs/>
          <w:sz w:val="18"/>
          <w:szCs w:val="18"/>
          <w:u w:color="0000FF"/>
          <w:lang w:val="es-ES_tradnl"/>
        </w:rPr>
        <w:t xml:space="preserve"> estará a cargo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India </w:t>
      </w:r>
      <w:proofErr w:type="spellStart"/>
      <w:r w:rsidRPr="00A30F01">
        <w:rPr>
          <w:rFonts w:ascii="Calibri" w:eastAsia="Calibri" w:hAnsi="Calibri"/>
          <w:sz w:val="18"/>
          <w:szCs w:val="18"/>
          <w:u w:color="0000FF"/>
          <w:lang w:val="es-ES_tradnl"/>
        </w:rPr>
        <w:t>Private</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Limited</w:t>
      </w:r>
      <w:proofErr w:type="spellEnd"/>
      <w:r w:rsidRPr="00A30F01">
        <w:rPr>
          <w:rFonts w:ascii="Calibri" w:eastAsia="Calibri" w:hAnsi="Calibri"/>
          <w:sz w:val="18"/>
          <w:szCs w:val="18"/>
          <w:u w:color="0000FF"/>
          <w:lang w:val="es-ES_tradnl"/>
        </w:rPr>
        <w:t>. Domicilio social:</w:t>
      </w:r>
      <w:r w:rsidR="00F41AC6">
        <w:rPr>
          <w:rFonts w:ascii="Calibri" w:eastAsia="Calibri" w:hAnsi="Calibri"/>
          <w:sz w:val="18"/>
          <w:szCs w:val="18"/>
          <w:u w:color="0000FF"/>
          <w:lang w:val="es-ES_tradnl"/>
        </w:rPr>
        <w:t xml:space="preserve"> </w:t>
      </w:r>
      <w:proofErr w:type="spellStart"/>
      <w:r w:rsidR="00F41AC6" w:rsidRPr="00F41AC6">
        <w:rPr>
          <w:rFonts w:ascii="Calibri" w:eastAsia="Calibri" w:hAnsi="Calibri"/>
          <w:sz w:val="18"/>
          <w:szCs w:val="18"/>
          <w:u w:color="0000FF"/>
          <w:lang w:val="es-ES_tradnl"/>
        </w:rPr>
        <w:t>Level</w:t>
      </w:r>
      <w:proofErr w:type="spellEnd"/>
      <w:r w:rsidR="00F41AC6" w:rsidRPr="00F41AC6">
        <w:rPr>
          <w:rFonts w:ascii="Calibri" w:eastAsia="Calibri" w:hAnsi="Calibri"/>
          <w:sz w:val="18"/>
          <w:szCs w:val="18"/>
          <w:u w:color="0000FF"/>
          <w:lang w:val="es-ES_tradnl"/>
        </w:rPr>
        <w:t xml:space="preserve"> 1&amp;2, </w:t>
      </w:r>
      <w:proofErr w:type="spellStart"/>
      <w:r w:rsidR="00F41AC6" w:rsidRPr="00F41AC6">
        <w:rPr>
          <w:rFonts w:ascii="Calibri" w:eastAsia="Calibri" w:hAnsi="Calibri"/>
          <w:sz w:val="18"/>
          <w:szCs w:val="18"/>
          <w:u w:color="0000FF"/>
          <w:lang w:val="es-ES_tradnl"/>
        </w:rPr>
        <w:t>Crescent</w:t>
      </w:r>
      <w:proofErr w:type="spellEnd"/>
      <w:r w:rsidR="00F41AC6" w:rsidRPr="00F41AC6">
        <w:rPr>
          <w:rFonts w:ascii="Calibri" w:eastAsia="Calibri" w:hAnsi="Calibri"/>
          <w:sz w:val="18"/>
          <w:szCs w:val="18"/>
          <w:u w:color="0000FF"/>
          <w:lang w:val="es-ES_tradnl"/>
        </w:rPr>
        <w:t xml:space="preserve"> </w:t>
      </w:r>
      <w:proofErr w:type="spellStart"/>
      <w:r w:rsidR="00F41AC6" w:rsidRPr="00F41AC6">
        <w:rPr>
          <w:rFonts w:ascii="Calibri" w:eastAsia="Calibri" w:hAnsi="Calibri"/>
          <w:sz w:val="18"/>
          <w:szCs w:val="18"/>
          <w:u w:color="0000FF"/>
          <w:lang w:val="es-ES_tradnl"/>
        </w:rPr>
        <w:t>Building</w:t>
      </w:r>
      <w:proofErr w:type="spellEnd"/>
      <w:r w:rsidR="00F41AC6" w:rsidRPr="00F41AC6">
        <w:rPr>
          <w:rFonts w:ascii="Calibri" w:eastAsia="Calibri" w:hAnsi="Calibri"/>
          <w:sz w:val="18"/>
          <w:szCs w:val="18"/>
          <w:u w:color="0000FF"/>
          <w:lang w:val="es-ES_tradnl"/>
        </w:rPr>
        <w:t xml:space="preserve">, Lado </w:t>
      </w:r>
      <w:proofErr w:type="spellStart"/>
      <w:r w:rsidR="00F41AC6" w:rsidRPr="00F41AC6">
        <w:rPr>
          <w:rFonts w:ascii="Calibri" w:eastAsia="Calibri" w:hAnsi="Calibri"/>
          <w:sz w:val="18"/>
          <w:szCs w:val="18"/>
          <w:u w:color="0000FF"/>
          <w:lang w:val="es-ES_tradnl"/>
        </w:rPr>
        <w:t>Sarai</w:t>
      </w:r>
      <w:proofErr w:type="spellEnd"/>
      <w:r w:rsidR="00F41AC6" w:rsidRPr="00F41AC6">
        <w:rPr>
          <w:rFonts w:ascii="Calibri" w:eastAsia="Calibri" w:hAnsi="Calibri"/>
          <w:sz w:val="18"/>
          <w:szCs w:val="18"/>
          <w:u w:color="0000FF"/>
          <w:lang w:val="es-ES_tradnl"/>
        </w:rPr>
        <w:t xml:space="preserve"> </w:t>
      </w:r>
      <w:proofErr w:type="spellStart"/>
      <w:r w:rsidR="00F41AC6" w:rsidRPr="00F41AC6">
        <w:rPr>
          <w:rFonts w:ascii="Calibri" w:eastAsia="Calibri" w:hAnsi="Calibri"/>
          <w:sz w:val="18"/>
          <w:szCs w:val="18"/>
          <w:u w:color="0000FF"/>
          <w:lang w:val="es-ES_tradnl"/>
        </w:rPr>
        <w:t>Mehrauli</w:t>
      </w:r>
      <w:proofErr w:type="spellEnd"/>
      <w:r w:rsidR="00F41AC6" w:rsidRPr="00F41AC6">
        <w:rPr>
          <w:rFonts w:ascii="Calibri" w:eastAsia="Calibri" w:hAnsi="Calibri"/>
          <w:sz w:val="18"/>
          <w:szCs w:val="18"/>
          <w:u w:color="0000FF"/>
          <w:lang w:val="es-ES_tradnl"/>
        </w:rPr>
        <w:t>, New Delhi, 110030, India</w:t>
      </w:r>
    </w:p>
    <w:p w14:paraId="30387878" w14:textId="43310ECB" w:rsidR="00095E31" w:rsidRPr="00A30F01" w:rsidRDefault="00095E31" w:rsidP="00BD6E4B">
      <w:pPr>
        <w:rPr>
          <w:rFonts w:ascii="Calibri" w:hAnsi="Calibri"/>
          <w:sz w:val="18"/>
          <w:u w:color="0000FF"/>
          <w:lang w:val="es-ES_tradnl"/>
        </w:rPr>
      </w:pPr>
    </w:p>
    <w:p w14:paraId="0172529D"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La legislación que regirá el Contrato será: </w:t>
      </w:r>
      <w:r w:rsidRPr="00A30F01">
        <w:rPr>
          <w:rFonts w:ascii="Calibri" w:eastAsia="Calibri" w:hAnsi="Calibri"/>
          <w:sz w:val="18"/>
          <w:szCs w:val="18"/>
          <w:u w:color="0000FF"/>
          <w:lang w:val="es-ES_tradnl"/>
        </w:rPr>
        <w:t>la legislación india aplicable</w:t>
      </w:r>
      <w:r w:rsidRPr="00A30F01">
        <w:rPr>
          <w:rFonts w:ascii="Calibri" w:eastAsia="Calibri" w:hAnsi="Calibri" w:cs="Calibri"/>
          <w:sz w:val="18"/>
          <w:szCs w:val="18"/>
          <w:u w:color="0000FF"/>
          <w:lang w:val="es-ES_tradnl"/>
        </w:rPr>
        <w:t xml:space="preserve"> </w:t>
      </w:r>
    </w:p>
    <w:p w14:paraId="19D7FB4C"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 xml:space="preserve">Tribunales con jurisdicción exclusiva en los litigios: </w:t>
      </w:r>
      <w:r w:rsidRPr="00A30F01">
        <w:rPr>
          <w:rFonts w:ascii="Calibri" w:eastAsia="Calibri" w:hAnsi="Calibri"/>
          <w:sz w:val="18"/>
          <w:szCs w:val="18"/>
          <w:u w:color="0000FF"/>
          <w:lang w:val="es-ES_tradnl"/>
        </w:rPr>
        <w:t>Nueva Delhi</w:t>
      </w:r>
    </w:p>
    <w:p w14:paraId="0DD0572C" w14:textId="77777777" w:rsidR="00095E31" w:rsidRPr="00A30F01" w:rsidRDefault="00095E31" w:rsidP="00BD6E4B">
      <w:pPr>
        <w:rPr>
          <w:rFonts w:ascii="Calibri" w:hAnsi="Calibri"/>
          <w:sz w:val="18"/>
          <w:u w:color="0000FF"/>
          <w:lang w:val="es-ES_tradnl"/>
        </w:rPr>
      </w:pPr>
    </w:p>
    <w:p w14:paraId="0CACF9AF"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Disposiciones adicionales o específicas que se aplicarán al Contrato:</w:t>
      </w:r>
      <w:r w:rsidRPr="00A30F01">
        <w:rPr>
          <w:rFonts w:ascii="Calibri" w:eastAsia="Calibri" w:hAnsi="Calibri" w:cs="Calibri"/>
          <w:b/>
          <w:bCs/>
          <w:sz w:val="18"/>
          <w:szCs w:val="18"/>
          <w:u w:color="0000FF"/>
          <w:lang w:val="es-ES_tradnl"/>
        </w:rPr>
        <w:t xml:space="preserve"> </w:t>
      </w:r>
    </w:p>
    <w:p w14:paraId="62F35D5D"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La cláusula 5 se modificará agregando lo siguiente:</w:t>
      </w:r>
      <w:r w:rsidRPr="00A30F01">
        <w:rPr>
          <w:rFonts w:ascii="Calibri" w:eastAsia="Calibri" w:hAnsi="Calibri" w:cs="Calibri"/>
          <w:b/>
          <w:bCs/>
          <w:sz w:val="18"/>
          <w:szCs w:val="18"/>
          <w:u w:color="0000FF"/>
          <w:lang w:val="es-ES_tradnl"/>
        </w:rPr>
        <w:t xml:space="preserve"> </w:t>
      </w:r>
    </w:p>
    <w:p w14:paraId="2D51B67B"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 xml:space="preserve">El timbrado fiscal de todos los contratos celebrados con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y sus filiales para la campaña india, según proceda, será declarado y pagado por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y se cobrará el cincuenta por ciento (50 %) del timbrado fiscal al Cliente en un plazo de treinta (30) días desde la formalización de los contratos. </w:t>
      </w:r>
    </w:p>
    <w:p w14:paraId="32D247E1" w14:textId="77777777" w:rsidR="00095E31" w:rsidRPr="00A30F01" w:rsidRDefault="00451436" w:rsidP="00095E31">
      <w:pPr>
        <w:rPr>
          <w:rFonts w:ascii="Calibri" w:hAnsi="Calibri" w:cs="Calibri"/>
          <w:sz w:val="18"/>
          <w:szCs w:val="18"/>
          <w:u w:color="0000FF"/>
          <w:lang w:val="es-ES_tradnl"/>
        </w:rPr>
      </w:pPr>
      <w:r w:rsidRPr="00A30F01">
        <w:rPr>
          <w:rFonts w:ascii="Calibri" w:eastAsia="Calibri" w:hAnsi="Calibri"/>
          <w:sz w:val="18"/>
          <w:szCs w:val="18"/>
          <w:u w:color="0000FF"/>
          <w:lang w:val="es-ES_tradnl"/>
        </w:rPr>
        <w:t xml:space="preserve">Conforme a las disposiciones de la Ley india de impuestos sobre la renta de 1961 (según se pueda enmendar periódicamente y las normas correspondientes relacionadas o cualquier otra ley que regule los impuestos sobre rentas que puedan estar en vigor) o una ley similar de otro país, si procede, cuando el Cliente deba deducir o retener cualquier cantidad, ya sea como impuesto o bajo otra denominación, el Cliente deducirá o retendrá la cantidad o tipo especificado de cualquier cantidad que se deba pagar 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cs="Calibri"/>
          <w:sz w:val="18"/>
          <w:szCs w:val="18"/>
          <w:u w:color="0000FF"/>
          <w:lang w:val="es-ES_tradnl"/>
        </w:rPr>
        <w:t>Criteo</w:t>
      </w:r>
      <w:proofErr w:type="spellEnd"/>
      <w:r w:rsidRPr="00A30F01">
        <w:rPr>
          <w:rFonts w:ascii="Calibri" w:eastAsia="Calibri" w:hAnsi="Calibri" w:cs="Calibri"/>
          <w:sz w:val="18"/>
          <w:szCs w:val="18"/>
          <w:u w:color="0000FF"/>
          <w:lang w:val="es-ES_tradnl"/>
        </w:rPr>
        <w:t xml:space="preserve"> SA -32 rue </w:t>
      </w:r>
      <w:proofErr w:type="spellStart"/>
      <w:r w:rsidRPr="00A30F01">
        <w:rPr>
          <w:rFonts w:ascii="Calibri" w:eastAsia="Calibri" w:hAnsi="Calibri" w:cs="Calibri"/>
          <w:sz w:val="18"/>
          <w:szCs w:val="18"/>
          <w:u w:color="0000FF"/>
          <w:lang w:val="es-ES_tradnl"/>
        </w:rPr>
        <w:t>blanche</w:t>
      </w:r>
      <w:proofErr w:type="spellEnd"/>
      <w:r w:rsidRPr="00A30F01">
        <w:rPr>
          <w:rFonts w:ascii="Calibri" w:eastAsia="Calibri" w:hAnsi="Calibri" w:cs="Calibri"/>
          <w:sz w:val="18"/>
          <w:szCs w:val="18"/>
          <w:u w:color="0000FF"/>
          <w:lang w:val="es-ES_tradnl"/>
        </w:rPr>
        <w:t xml:space="preserve">, 75009 París, Francia - Tel. +33 (0)1 40 40 22 90 - Fax +33 (0)1 44 54 30 89 S.A. con capital social de 1 561 772 EUR - Número de registro: 484 786 249 </w:t>
      </w:r>
    </w:p>
    <w:p w14:paraId="481C493F" w14:textId="77777777" w:rsidR="00095E31" w:rsidRPr="00A30F01" w:rsidRDefault="00095E31" w:rsidP="00BD6E4B">
      <w:pPr>
        <w:rPr>
          <w:rFonts w:ascii="Calibri" w:hAnsi="Calibri"/>
          <w:sz w:val="18"/>
          <w:u w:color="0000FF"/>
          <w:lang w:val="es-ES_tradnl"/>
        </w:rPr>
      </w:pPr>
    </w:p>
    <w:p w14:paraId="0032CCCF"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 xml:space="preserve">El Cliente pagará o se hará cargo de cualquier cantidad deducida o retenida de tal forma de conformidad con las disposiciones de la legislación aplicable. Cuando el Cliente efectúe las deducciones o retenciones, el Cliente entregará 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un Certificado de retención de impuestos (Formulario 16A o cualquier otro formulario/documentación que pueda corresponder) u otras pruebas con respecto a dicha deducción o retención en el plazo que sea aplicable. En el caso de que el Cliente haya retenido cualquier cantidad de conformidad con la legislación aplicable que establezca las </w:t>
      </w:r>
      <w:proofErr w:type="gramStart"/>
      <w:r w:rsidRPr="00A30F01">
        <w:rPr>
          <w:rFonts w:ascii="Calibri" w:eastAsia="Calibri" w:hAnsi="Calibri"/>
          <w:sz w:val="18"/>
          <w:szCs w:val="18"/>
          <w:u w:color="0000FF"/>
          <w:lang w:val="es-ES_tradnl"/>
        </w:rPr>
        <w:t>deducciones</w:t>
      </w:r>
      <w:proofErr w:type="gramEnd"/>
      <w:r w:rsidRPr="00A30F01">
        <w:rPr>
          <w:rFonts w:ascii="Calibri" w:eastAsia="Calibri" w:hAnsi="Calibri"/>
          <w:sz w:val="18"/>
          <w:szCs w:val="18"/>
          <w:u w:color="0000FF"/>
          <w:lang w:val="es-ES_tradnl"/>
        </w:rPr>
        <w:t xml:space="preserve"> pero no entregue dicho certificado o prueba de retención de impuestos y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esté obligado a pagar dicho impuesto, el Cliente reembolsará a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por el importe del impuesto que haya retenido. </w:t>
      </w:r>
    </w:p>
    <w:p w14:paraId="37E7C949"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 xml:space="preserve">Las facturas que se deban emitir cumplirán los requisitos de la legislación aplicable y se extenderán en la moneda que especifique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w:t>
      </w:r>
      <w:r w:rsidRPr="00A30F01">
        <w:rPr>
          <w:rFonts w:ascii="Calibri" w:eastAsia="Calibri" w:hAnsi="Calibri" w:cs="Calibri"/>
          <w:sz w:val="18"/>
          <w:szCs w:val="18"/>
          <w:u w:color="0000FF"/>
          <w:lang w:val="es-ES_tradnl"/>
        </w:rPr>
        <w:t xml:space="preserve"> </w:t>
      </w:r>
    </w:p>
    <w:p w14:paraId="5221D62D"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 xml:space="preserve">Todos los impuestos indirectos actuales y futuros (incluidos entre otros, el impuesto sobre los servicios y </w:t>
      </w:r>
      <w:proofErr w:type="spellStart"/>
      <w:r w:rsidRPr="00A30F01">
        <w:rPr>
          <w:rFonts w:ascii="Calibri" w:eastAsia="Calibri" w:hAnsi="Calibri"/>
          <w:sz w:val="18"/>
          <w:szCs w:val="18"/>
          <w:u w:color="0000FF"/>
          <w:lang w:val="es-ES_tradnl"/>
        </w:rPr>
        <w:t>swachh</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bharat</w:t>
      </w:r>
      <w:proofErr w:type="spellEnd"/>
      <w:r w:rsidRPr="00A30F01">
        <w:rPr>
          <w:rFonts w:ascii="Calibri" w:eastAsia="Calibri" w:hAnsi="Calibri"/>
          <w:sz w:val="18"/>
          <w:szCs w:val="18"/>
          <w:u w:color="0000FF"/>
          <w:lang w:val="es-ES_tradnl"/>
        </w:rPr>
        <w:t xml:space="preserve"> </w:t>
      </w:r>
      <w:proofErr w:type="spellStart"/>
      <w:r w:rsidRPr="00A30F01">
        <w:rPr>
          <w:rFonts w:ascii="Calibri" w:eastAsia="Calibri" w:hAnsi="Calibri"/>
          <w:sz w:val="18"/>
          <w:szCs w:val="18"/>
          <w:u w:color="0000FF"/>
          <w:lang w:val="es-ES_tradnl"/>
        </w:rPr>
        <w:t>cess</w:t>
      </w:r>
      <w:proofErr w:type="spellEnd"/>
      <w:r w:rsidRPr="00A30F01">
        <w:rPr>
          <w:rFonts w:ascii="Calibri" w:eastAsia="Calibri" w:hAnsi="Calibri"/>
          <w:sz w:val="18"/>
          <w:szCs w:val="18"/>
          <w:u w:color="0000FF"/>
          <w:lang w:val="es-ES_tradnl"/>
        </w:rPr>
        <w:t xml:space="preserve">) según se aplique a las ofertas de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serán cobrados por </w:t>
      </w:r>
      <w:proofErr w:type="spellStart"/>
      <w:r w:rsidRPr="00A30F01">
        <w:rPr>
          <w:rFonts w:ascii="Calibri" w:eastAsia="Calibri" w:hAnsi="Calibri"/>
          <w:sz w:val="18"/>
          <w:szCs w:val="18"/>
          <w:u w:color="0000FF"/>
          <w:lang w:val="es-ES_tradnl"/>
        </w:rPr>
        <w:t>Criteo</w:t>
      </w:r>
      <w:proofErr w:type="spellEnd"/>
      <w:r w:rsidRPr="00A30F01">
        <w:rPr>
          <w:rFonts w:ascii="Calibri" w:eastAsia="Calibri" w:hAnsi="Calibri"/>
          <w:sz w:val="18"/>
          <w:szCs w:val="18"/>
          <w:u w:color="0000FF"/>
          <w:lang w:val="es-ES_tradnl"/>
        </w:rPr>
        <w:t xml:space="preserve"> al Cliente además de cualquier importe adeudado por estas ofertas.</w:t>
      </w:r>
      <w:r w:rsidRPr="00A30F01">
        <w:rPr>
          <w:rFonts w:ascii="Calibri" w:eastAsia="Calibri" w:hAnsi="Calibri" w:cs="Calibri"/>
          <w:sz w:val="18"/>
          <w:szCs w:val="18"/>
          <w:u w:color="0000FF"/>
          <w:lang w:val="es-ES_tradnl"/>
        </w:rPr>
        <w:t xml:space="preserve"> </w:t>
      </w:r>
    </w:p>
    <w:p w14:paraId="772270B5" w14:textId="77777777" w:rsidR="00095E31" w:rsidRPr="00A30F01" w:rsidRDefault="00095E31" w:rsidP="00095E31">
      <w:pPr>
        <w:rPr>
          <w:rFonts w:ascii="Calibri" w:hAnsi="Calibri" w:cs="Calibri"/>
          <w:sz w:val="18"/>
          <w:szCs w:val="18"/>
          <w:u w:color="0000FF"/>
          <w:lang w:val="es-ES_tradnl"/>
        </w:rPr>
      </w:pPr>
    </w:p>
    <w:p w14:paraId="7F4AD353" w14:textId="77777777" w:rsidR="00095E31" w:rsidRPr="00A30F01" w:rsidRDefault="00451436" w:rsidP="00BD6E4B">
      <w:pPr>
        <w:rPr>
          <w:rFonts w:ascii="Calibri" w:hAnsi="Calibri"/>
          <w:sz w:val="18"/>
          <w:u w:color="0000FF"/>
          <w:lang w:val="es-ES_tradnl"/>
        </w:rPr>
      </w:pPr>
      <w:r w:rsidRPr="00A30F01">
        <w:rPr>
          <w:rFonts w:ascii="Calibri" w:eastAsia="Calibri" w:hAnsi="Calibri"/>
          <w:b/>
          <w:bCs/>
          <w:sz w:val="18"/>
          <w:szCs w:val="18"/>
          <w:u w:color="0000FF"/>
          <w:lang w:val="es-ES_tradnl"/>
        </w:rPr>
        <w:t>Se agregará al Contrato la siguiente disposición de resolución de litigios:</w:t>
      </w:r>
      <w:r w:rsidRPr="00A30F01">
        <w:rPr>
          <w:rFonts w:ascii="Calibri" w:eastAsia="Calibri" w:hAnsi="Calibri" w:cs="Calibri"/>
          <w:b/>
          <w:bCs/>
          <w:sz w:val="18"/>
          <w:szCs w:val="18"/>
          <w:u w:color="0000FF"/>
          <w:lang w:val="es-ES_tradnl"/>
        </w:rPr>
        <w:t xml:space="preserve"> </w:t>
      </w:r>
    </w:p>
    <w:p w14:paraId="749A15DA" w14:textId="77777777" w:rsidR="00095E31" w:rsidRPr="00A30F01" w:rsidRDefault="00451436" w:rsidP="00BD6E4B">
      <w:pPr>
        <w:rPr>
          <w:rFonts w:ascii="Calibri" w:hAnsi="Calibri"/>
          <w:sz w:val="18"/>
          <w:u w:color="0000FF"/>
          <w:lang w:val="es-ES_tradnl"/>
        </w:rPr>
      </w:pPr>
      <w:r w:rsidRPr="00A30F01">
        <w:rPr>
          <w:rFonts w:ascii="Calibri" w:eastAsia="Calibri" w:hAnsi="Calibri"/>
          <w:sz w:val="18"/>
          <w:szCs w:val="18"/>
          <w:u w:color="0000FF"/>
          <w:lang w:val="es-ES_tradnl"/>
        </w:rPr>
        <w:t>Todos los litigios o diferencias relacionados con cualquier asunto establecido en el Contrato serán sometidos a un único árbitro que será nombrado en conjunto por las partes. La sede del arbitraje será Nueva Delhi y se reunirá en Nueva Delhi.</w:t>
      </w:r>
    </w:p>
    <w:p w14:paraId="56455264" w14:textId="77777777" w:rsidR="00095E31" w:rsidRPr="00A30F01" w:rsidRDefault="00095E31" w:rsidP="00BD6E4B">
      <w:pPr>
        <w:rPr>
          <w:rFonts w:ascii="Calibri" w:hAnsi="Calibri"/>
          <w:sz w:val="18"/>
          <w:u w:color="0000FF"/>
          <w:lang w:val="es-ES_tradnl"/>
        </w:rPr>
      </w:pPr>
    </w:p>
    <w:p w14:paraId="3C76AC75" w14:textId="77777777" w:rsidR="00DA6F2B" w:rsidRPr="00A30F01" w:rsidRDefault="00DA6F2B" w:rsidP="00BD6E4B">
      <w:pPr>
        <w:rPr>
          <w:rFonts w:ascii="Calibri" w:hAnsi="Calibri"/>
          <w:b/>
          <w:sz w:val="18"/>
          <w:u w:color="0000FF"/>
          <w:lang w:val="es-ES_tradnl"/>
        </w:rPr>
      </w:pPr>
    </w:p>
    <w:p w14:paraId="2FC2CE16" w14:textId="51342B3F" w:rsidR="00DA6F2B" w:rsidRPr="00A30F01" w:rsidRDefault="00451436" w:rsidP="572612FB">
      <w:pPr>
        <w:rPr>
          <w:rFonts w:ascii="Calibri" w:hAnsi="Calibri"/>
          <w:b/>
          <w:bCs/>
          <w:sz w:val="18"/>
          <w:szCs w:val="18"/>
          <w:lang w:val="es-ES"/>
        </w:rPr>
      </w:pPr>
      <w:r w:rsidRPr="572612FB">
        <w:rPr>
          <w:rFonts w:ascii="Calibri" w:eastAsia="Calibri" w:hAnsi="Calibri"/>
          <w:b/>
          <w:bCs/>
          <w:sz w:val="18"/>
          <w:szCs w:val="18"/>
          <w:lang w:val="es-ES"/>
        </w:rPr>
        <w:t>Última actualización</w:t>
      </w:r>
      <w:r w:rsidRPr="572612FB">
        <w:rPr>
          <w:rFonts w:eastAsia="Times New Roman"/>
          <w:b/>
          <w:bCs/>
          <w:sz w:val="18"/>
          <w:szCs w:val="18"/>
          <w:lang w:val="es-ES"/>
        </w:rPr>
        <w:t xml:space="preserve">: </w:t>
      </w:r>
      <w:proofErr w:type="spellStart"/>
      <w:r w:rsidR="2CFF5C11" w:rsidRPr="572612FB">
        <w:rPr>
          <w:rFonts w:ascii="Calibri" w:eastAsia="Calibri" w:hAnsi="Calibri" w:cs="Calibri"/>
          <w:b/>
          <w:bCs/>
          <w:sz w:val="18"/>
          <w:szCs w:val="18"/>
          <w:lang w:val="es-ES"/>
        </w:rPr>
        <w:t>April</w:t>
      </w:r>
      <w:proofErr w:type="spellEnd"/>
      <w:r w:rsidRPr="572612FB">
        <w:rPr>
          <w:rFonts w:ascii="Calibri" w:eastAsia="Calibri" w:hAnsi="Calibri" w:cs="Calibri"/>
          <w:b/>
          <w:bCs/>
          <w:sz w:val="18"/>
          <w:szCs w:val="18"/>
          <w:lang w:val="es-ES"/>
        </w:rPr>
        <w:t xml:space="preserve"> 202</w:t>
      </w:r>
      <w:r w:rsidR="3BF4723B" w:rsidRPr="572612FB">
        <w:rPr>
          <w:rFonts w:ascii="Calibri" w:eastAsia="Calibri" w:hAnsi="Calibri" w:cs="Calibri"/>
          <w:b/>
          <w:bCs/>
          <w:sz w:val="18"/>
          <w:szCs w:val="18"/>
          <w:lang w:val="es-ES"/>
        </w:rPr>
        <w:t>1</w:t>
      </w:r>
    </w:p>
    <w:sectPr w:rsidR="00DA6F2B" w:rsidRPr="00A30F01" w:rsidSect="00B8433A">
      <w:headerReference w:type="default" r:id="rId17"/>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71950" w14:textId="77777777" w:rsidR="000E4E3F" w:rsidRDefault="000E4E3F">
      <w:r>
        <w:separator/>
      </w:r>
    </w:p>
  </w:endnote>
  <w:endnote w:type="continuationSeparator" w:id="0">
    <w:p w14:paraId="21D9AE85" w14:textId="77777777" w:rsidR="000E4E3F" w:rsidRDefault="000E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206D" w14:textId="77777777" w:rsidR="00806B73" w:rsidRDefault="00451436">
    <w:pPr>
      <w:pStyle w:val="Pieddepage"/>
      <w:jc w:val="center"/>
      <w:rPr>
        <w:sz w:val="16"/>
        <w:szCs w:val="16"/>
      </w:rPr>
    </w:pPr>
    <w:proofErr w:type="spellStart"/>
    <w:r>
      <w:rPr>
        <w:rFonts w:eastAsia="Times New Roman"/>
        <w:sz w:val="16"/>
        <w:szCs w:val="16"/>
        <w:lang w:val="es-ES"/>
      </w:rPr>
      <w:t>Criteo</w:t>
    </w:r>
    <w:proofErr w:type="spellEnd"/>
    <w:r>
      <w:rPr>
        <w:rFonts w:eastAsia="Times New Roman"/>
        <w:sz w:val="16"/>
        <w:szCs w:val="16"/>
        <w:lang w:val="es-ES"/>
      </w:rPr>
      <w:t xml:space="preserve"> SA -32 rue </w:t>
    </w:r>
    <w:proofErr w:type="spellStart"/>
    <w:r>
      <w:rPr>
        <w:rFonts w:eastAsia="Times New Roman"/>
        <w:sz w:val="16"/>
        <w:szCs w:val="16"/>
        <w:lang w:val="es-ES"/>
      </w:rPr>
      <w:t>blanche</w:t>
    </w:r>
    <w:proofErr w:type="spellEnd"/>
    <w:r>
      <w:rPr>
        <w:rFonts w:eastAsia="Times New Roman"/>
        <w:sz w:val="16"/>
        <w:szCs w:val="16"/>
        <w:lang w:val="es-ES"/>
      </w:rPr>
      <w:t>, 75009 París, Francia - Tel. +33 (0)1 40 40 22 90 - Fax +33 (0)1 44 54 30 89</w:t>
    </w:r>
  </w:p>
  <w:p w14:paraId="34A4C758" w14:textId="77777777" w:rsidR="00806B73" w:rsidRPr="00A30F01" w:rsidRDefault="00451436">
    <w:pPr>
      <w:pStyle w:val="Pieddepage"/>
      <w:jc w:val="center"/>
      <w:rPr>
        <w:sz w:val="16"/>
        <w:szCs w:val="16"/>
        <w:lang w:val="es-ES"/>
      </w:rPr>
    </w:pPr>
    <w:r>
      <w:rPr>
        <w:rFonts w:eastAsia="Times New Roman"/>
        <w:sz w:val="16"/>
        <w:szCs w:val="16"/>
        <w:lang w:val="es-ES"/>
      </w:rPr>
      <w:t>SA con capital social de 362 628,40 EUR - Número de registro: 484 786 249</w:t>
    </w:r>
  </w:p>
  <w:p w14:paraId="30805B54" w14:textId="77777777" w:rsidR="00806B73" w:rsidRPr="00BD6E4B" w:rsidRDefault="00451436" w:rsidP="00BD6E4B">
    <w:pPr>
      <w:pStyle w:val="Pieddepage"/>
      <w:jc w:val="right"/>
    </w:pPr>
    <w:r>
      <w:rPr>
        <w:noProof/>
        <w:lang w:val="en-GB" w:eastAsia="zh-CN"/>
      </w:rPr>
      <mc:AlternateContent>
        <mc:Choice Requires="wps">
          <w:drawing>
            <wp:anchor distT="0" distB="0" distL="114300" distR="114300" simplePos="0" relativeHeight="251658240" behindDoc="0" locked="0" layoutInCell="1" allowOverlap="1" wp14:anchorId="52C20A17" wp14:editId="7909FA1B">
              <wp:simplePos x="0" y="0"/>
              <wp:positionH relativeFrom="margin">
                <wp:align>right</wp:align>
              </wp:positionH>
              <wp:positionV relativeFrom="paragraph">
                <wp:posOffset>137160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4A2B0" w14:textId="77777777" w:rsidR="00806B73" w:rsidRDefault="00806B73">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
          <w:pict w14:anchorId="276AF09C">
            <v:shapetype id="_x0000_t202" coordsize="21600,21600" o:spt="202" path="m,l,21600r21600,l21600,xe">
              <v:stroke joinstyle="miter"/>
              <v:path gradientshapeok="t" o:connecttype="rect"/>
            </v:shapetype>
            <v:shape id="Text Box 2" style="width:201.6pt;height:20.15pt;margin-top:10.8pt;margin-left:150.4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o:spid="_x0000_s2049" filled="f" stroked="f" type="#_x0000_t202">
              <v:textbox inset="0,0,0,0">
                <w:txbxContent>
                  <w:p w:rsidR="00806B73" w14:paraId="77E4DB9E" w14:textId="77777777">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F2E3" w14:textId="77777777" w:rsidR="00806B73" w:rsidRDefault="00451436" w:rsidP="00BD6E4B">
    <w:pPr>
      <w:pStyle w:val="Pieddepage"/>
      <w:jc w:val="right"/>
    </w:pPr>
    <w:r>
      <w:rPr>
        <w:noProof/>
        <w:lang w:val="en-GB" w:eastAsia="zh-CN"/>
      </w:rPr>
      <mc:AlternateContent>
        <mc:Choice Requires="wps">
          <w:drawing>
            <wp:anchor distT="0" distB="0" distL="114300" distR="114300" simplePos="0" relativeHeight="251660288" behindDoc="0" locked="0" layoutInCell="1" allowOverlap="1" wp14:anchorId="0ECCD147" wp14:editId="628540D2">
              <wp:simplePos x="0" y="0"/>
              <wp:positionH relativeFrom="margin">
                <wp:align>right</wp:align>
              </wp:positionH>
              <wp:positionV relativeFrom="paragraph">
                <wp:posOffset>137160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0F9F" w14:textId="77777777" w:rsidR="00806B73" w:rsidRDefault="00451436">
                          <w:pPr>
                            <w:pStyle w:val="MacPacTrailer"/>
                          </w:pPr>
                          <w:r>
                            <w:rPr>
                              <w:rFonts w:eastAsia="Arial"/>
                              <w:szCs w:val="14"/>
                              <w:lang w:val="es-ES"/>
                            </w:rPr>
                            <w:t>014-3532-9382/1/EUROPE</w:t>
                          </w:r>
                        </w:p>
                        <w:p w14:paraId="1FD21B0F" w14:textId="77777777" w:rsidR="00806B73" w:rsidRDefault="00806B73">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
          <w:pict w14:anchorId="745E5873">
            <v:shapetype id="_x0000_t202" coordsize="21600,21600" o:spt="202" path="m,l,21600r21600,l21600,xe">
              <v:stroke joinstyle="miter"/>
              <v:path gradientshapeok="t" o:connecttype="rect"/>
            </v:shapetype>
            <v:shape id="Text Box 1" style="width:201.6pt;height:20.15pt;margin-top:10.8pt;margin-left:150.4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61312" o:spid="_x0000_s2050" filled="f" stroked="f" type="#_x0000_t202">
              <v:textbox inset="0,0,0,0">
                <w:txbxContent>
                  <w:p w:rsidR="00806B73" w14:paraId="649997C7" w14:textId="77777777">
                    <w:pPr>
                      <w:pStyle w:val="MacPacTrailer"/>
                    </w:pPr>
                    <w:r>
                      <w:t>014-3532-9382/1/EUROPE</w:t>
                    </w:r>
                  </w:p>
                  <w:p w:rsidR="00806B73" w14:paraId="73609D3C" w14:textId="77777777">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237C9" w14:textId="77777777" w:rsidR="00806B73" w:rsidRPr="00BD6E4B" w:rsidRDefault="00806B73" w:rsidP="00BD6E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C338" w14:textId="77777777" w:rsidR="000E4E3F" w:rsidRDefault="000E4E3F">
      <w:r>
        <w:separator/>
      </w:r>
    </w:p>
  </w:footnote>
  <w:footnote w:type="continuationSeparator" w:id="0">
    <w:p w14:paraId="48835211" w14:textId="77777777" w:rsidR="000E4E3F" w:rsidRDefault="000E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B25A" w14:textId="77777777" w:rsidR="00806B73" w:rsidRDefault="572612FB">
    <w:pPr>
      <w:pStyle w:val="En-tte"/>
    </w:pPr>
    <w:r>
      <w:rPr>
        <w:noProof/>
      </w:rPr>
      <w:drawing>
        <wp:inline distT="0" distB="0" distL="0" distR="0" wp14:anchorId="5E606605" wp14:editId="7021E340">
          <wp:extent cx="1394460" cy="365760"/>
          <wp:effectExtent l="0" t="0" r="0" b="0"/>
          <wp:docPr id="5" name="Picture 1" descr="Description: logo_crite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4460" cy="365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05E0" w14:textId="77777777" w:rsidR="00806B73" w:rsidRPr="00BD6E4B" w:rsidRDefault="00806B73" w:rsidP="00BD6E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FE1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3E5F"/>
    <w:multiLevelType w:val="hybridMultilevel"/>
    <w:tmpl w:val="BFBE5AD8"/>
    <w:lvl w:ilvl="0" w:tplc="B748B35A">
      <w:start w:val="1"/>
      <w:numFmt w:val="lowerRoman"/>
      <w:lvlText w:val="(%1)"/>
      <w:lvlJc w:val="left"/>
      <w:pPr>
        <w:ind w:left="720" w:hanging="720"/>
      </w:pPr>
      <w:rPr>
        <w:rFonts w:hint="default"/>
      </w:rPr>
    </w:lvl>
    <w:lvl w:ilvl="1" w:tplc="F0405300" w:tentative="1">
      <w:start w:val="1"/>
      <w:numFmt w:val="lowerLetter"/>
      <w:lvlText w:val="%2."/>
      <w:lvlJc w:val="left"/>
      <w:pPr>
        <w:ind w:left="1080" w:hanging="360"/>
      </w:pPr>
    </w:lvl>
    <w:lvl w:ilvl="2" w:tplc="A9B87526" w:tentative="1">
      <w:start w:val="1"/>
      <w:numFmt w:val="lowerRoman"/>
      <w:lvlText w:val="%3."/>
      <w:lvlJc w:val="right"/>
      <w:pPr>
        <w:ind w:left="1800" w:hanging="180"/>
      </w:pPr>
    </w:lvl>
    <w:lvl w:ilvl="3" w:tplc="C30AFEF2" w:tentative="1">
      <w:start w:val="1"/>
      <w:numFmt w:val="decimal"/>
      <w:lvlText w:val="%4."/>
      <w:lvlJc w:val="left"/>
      <w:pPr>
        <w:ind w:left="2520" w:hanging="360"/>
      </w:pPr>
    </w:lvl>
    <w:lvl w:ilvl="4" w:tplc="58567024" w:tentative="1">
      <w:start w:val="1"/>
      <w:numFmt w:val="lowerLetter"/>
      <w:lvlText w:val="%5."/>
      <w:lvlJc w:val="left"/>
      <w:pPr>
        <w:ind w:left="3240" w:hanging="360"/>
      </w:pPr>
    </w:lvl>
    <w:lvl w:ilvl="5" w:tplc="AB10192C" w:tentative="1">
      <w:start w:val="1"/>
      <w:numFmt w:val="lowerRoman"/>
      <w:lvlText w:val="%6."/>
      <w:lvlJc w:val="right"/>
      <w:pPr>
        <w:ind w:left="3960" w:hanging="180"/>
      </w:pPr>
    </w:lvl>
    <w:lvl w:ilvl="6" w:tplc="2E0848B2" w:tentative="1">
      <w:start w:val="1"/>
      <w:numFmt w:val="decimal"/>
      <w:lvlText w:val="%7."/>
      <w:lvlJc w:val="left"/>
      <w:pPr>
        <w:ind w:left="4680" w:hanging="360"/>
      </w:pPr>
    </w:lvl>
    <w:lvl w:ilvl="7" w:tplc="370673D0" w:tentative="1">
      <w:start w:val="1"/>
      <w:numFmt w:val="lowerLetter"/>
      <w:lvlText w:val="%8."/>
      <w:lvlJc w:val="left"/>
      <w:pPr>
        <w:ind w:left="5400" w:hanging="360"/>
      </w:pPr>
    </w:lvl>
    <w:lvl w:ilvl="8" w:tplc="6D28FE3A" w:tentative="1">
      <w:start w:val="1"/>
      <w:numFmt w:val="lowerRoman"/>
      <w:lvlText w:val="%9."/>
      <w:lvlJc w:val="right"/>
      <w:pPr>
        <w:ind w:left="6120" w:hanging="180"/>
      </w:pPr>
    </w:lvl>
  </w:abstractNum>
  <w:abstractNum w:abstractNumId="2" w15:restartNumberingAfterBreak="0">
    <w:nsid w:val="08304BC1"/>
    <w:multiLevelType w:val="hybridMultilevel"/>
    <w:tmpl w:val="F0241EC0"/>
    <w:lvl w:ilvl="0" w:tplc="ED9ADEA8">
      <w:numFmt w:val="bullet"/>
      <w:lvlText w:val="-"/>
      <w:lvlJc w:val="left"/>
      <w:pPr>
        <w:ind w:left="1501" w:hanging="360"/>
      </w:pPr>
      <w:rPr>
        <w:rFonts w:ascii="Calibri" w:eastAsia="Calibri" w:hAnsi="Calibri" w:cs="Calibri" w:hint="default"/>
        <w:spacing w:val="-9"/>
        <w:w w:val="100"/>
        <w:sz w:val="18"/>
        <w:szCs w:val="18"/>
      </w:rPr>
    </w:lvl>
    <w:lvl w:ilvl="1" w:tplc="89E48742" w:tentative="1">
      <w:start w:val="1"/>
      <w:numFmt w:val="bullet"/>
      <w:lvlText w:val="o"/>
      <w:lvlJc w:val="left"/>
      <w:pPr>
        <w:ind w:left="1440" w:hanging="360"/>
      </w:pPr>
      <w:rPr>
        <w:rFonts w:ascii="Courier New" w:hAnsi="Courier New" w:cs="Courier New" w:hint="default"/>
      </w:rPr>
    </w:lvl>
    <w:lvl w:ilvl="2" w:tplc="753CE3B0" w:tentative="1">
      <w:start w:val="1"/>
      <w:numFmt w:val="bullet"/>
      <w:lvlText w:val=""/>
      <w:lvlJc w:val="left"/>
      <w:pPr>
        <w:ind w:left="2160" w:hanging="360"/>
      </w:pPr>
      <w:rPr>
        <w:rFonts w:ascii="Wingdings" w:hAnsi="Wingdings" w:hint="default"/>
      </w:rPr>
    </w:lvl>
    <w:lvl w:ilvl="3" w:tplc="913E5FB6" w:tentative="1">
      <w:start w:val="1"/>
      <w:numFmt w:val="bullet"/>
      <w:lvlText w:val=""/>
      <w:lvlJc w:val="left"/>
      <w:pPr>
        <w:ind w:left="2880" w:hanging="360"/>
      </w:pPr>
      <w:rPr>
        <w:rFonts w:ascii="Symbol" w:hAnsi="Symbol" w:hint="default"/>
      </w:rPr>
    </w:lvl>
    <w:lvl w:ilvl="4" w:tplc="3E0CA2D0" w:tentative="1">
      <w:start w:val="1"/>
      <w:numFmt w:val="bullet"/>
      <w:lvlText w:val="o"/>
      <w:lvlJc w:val="left"/>
      <w:pPr>
        <w:ind w:left="3600" w:hanging="360"/>
      </w:pPr>
      <w:rPr>
        <w:rFonts w:ascii="Courier New" w:hAnsi="Courier New" w:cs="Courier New" w:hint="default"/>
      </w:rPr>
    </w:lvl>
    <w:lvl w:ilvl="5" w:tplc="70A60A96" w:tentative="1">
      <w:start w:val="1"/>
      <w:numFmt w:val="bullet"/>
      <w:lvlText w:val=""/>
      <w:lvlJc w:val="left"/>
      <w:pPr>
        <w:ind w:left="4320" w:hanging="360"/>
      </w:pPr>
      <w:rPr>
        <w:rFonts w:ascii="Wingdings" w:hAnsi="Wingdings" w:hint="default"/>
      </w:rPr>
    </w:lvl>
    <w:lvl w:ilvl="6" w:tplc="6612165E" w:tentative="1">
      <w:start w:val="1"/>
      <w:numFmt w:val="bullet"/>
      <w:lvlText w:val=""/>
      <w:lvlJc w:val="left"/>
      <w:pPr>
        <w:ind w:left="5040" w:hanging="360"/>
      </w:pPr>
      <w:rPr>
        <w:rFonts w:ascii="Symbol" w:hAnsi="Symbol" w:hint="default"/>
      </w:rPr>
    </w:lvl>
    <w:lvl w:ilvl="7" w:tplc="79A40DAE" w:tentative="1">
      <w:start w:val="1"/>
      <w:numFmt w:val="bullet"/>
      <w:lvlText w:val="o"/>
      <w:lvlJc w:val="left"/>
      <w:pPr>
        <w:ind w:left="5760" w:hanging="360"/>
      </w:pPr>
      <w:rPr>
        <w:rFonts w:ascii="Courier New" w:hAnsi="Courier New" w:cs="Courier New" w:hint="default"/>
      </w:rPr>
    </w:lvl>
    <w:lvl w:ilvl="8" w:tplc="1B1A00D6" w:tentative="1">
      <w:start w:val="1"/>
      <w:numFmt w:val="bullet"/>
      <w:lvlText w:val=""/>
      <w:lvlJc w:val="left"/>
      <w:pPr>
        <w:ind w:left="6480" w:hanging="360"/>
      </w:pPr>
      <w:rPr>
        <w:rFonts w:ascii="Wingdings" w:hAnsi="Wingdings" w:hint="default"/>
      </w:rPr>
    </w:lvl>
  </w:abstractNum>
  <w:abstractNum w:abstractNumId="3" w15:restartNumberingAfterBreak="0">
    <w:nsid w:val="0A1616DA"/>
    <w:multiLevelType w:val="hybridMultilevel"/>
    <w:tmpl w:val="33129EA4"/>
    <w:lvl w:ilvl="0" w:tplc="CC7433F0">
      <w:start w:val="12"/>
      <w:numFmt w:val="bullet"/>
      <w:lvlText w:val="-"/>
      <w:lvlJc w:val="left"/>
      <w:pPr>
        <w:ind w:left="720" w:hanging="360"/>
      </w:pPr>
      <w:rPr>
        <w:rFonts w:ascii="Calibri" w:eastAsia="Times New Roman" w:hAnsi="Calibri" w:cs="Calibri" w:hint="default"/>
      </w:rPr>
    </w:lvl>
    <w:lvl w:ilvl="1" w:tplc="E4B8FD36" w:tentative="1">
      <w:start w:val="1"/>
      <w:numFmt w:val="bullet"/>
      <w:lvlText w:val="o"/>
      <w:lvlJc w:val="left"/>
      <w:pPr>
        <w:ind w:left="1440" w:hanging="360"/>
      </w:pPr>
      <w:rPr>
        <w:rFonts w:ascii="Courier New" w:hAnsi="Courier New" w:cs="Courier New" w:hint="default"/>
      </w:rPr>
    </w:lvl>
    <w:lvl w:ilvl="2" w:tplc="96CA2876" w:tentative="1">
      <w:start w:val="1"/>
      <w:numFmt w:val="bullet"/>
      <w:lvlText w:val=""/>
      <w:lvlJc w:val="left"/>
      <w:pPr>
        <w:ind w:left="2160" w:hanging="360"/>
      </w:pPr>
      <w:rPr>
        <w:rFonts w:ascii="Wingdings" w:hAnsi="Wingdings" w:hint="default"/>
      </w:rPr>
    </w:lvl>
    <w:lvl w:ilvl="3" w:tplc="B9101CF4" w:tentative="1">
      <w:start w:val="1"/>
      <w:numFmt w:val="bullet"/>
      <w:lvlText w:val=""/>
      <w:lvlJc w:val="left"/>
      <w:pPr>
        <w:ind w:left="2880" w:hanging="360"/>
      </w:pPr>
      <w:rPr>
        <w:rFonts w:ascii="Symbol" w:hAnsi="Symbol" w:hint="default"/>
      </w:rPr>
    </w:lvl>
    <w:lvl w:ilvl="4" w:tplc="32A40BB0" w:tentative="1">
      <w:start w:val="1"/>
      <w:numFmt w:val="bullet"/>
      <w:lvlText w:val="o"/>
      <w:lvlJc w:val="left"/>
      <w:pPr>
        <w:ind w:left="3600" w:hanging="360"/>
      </w:pPr>
      <w:rPr>
        <w:rFonts w:ascii="Courier New" w:hAnsi="Courier New" w:cs="Courier New" w:hint="default"/>
      </w:rPr>
    </w:lvl>
    <w:lvl w:ilvl="5" w:tplc="E43462CA" w:tentative="1">
      <w:start w:val="1"/>
      <w:numFmt w:val="bullet"/>
      <w:lvlText w:val=""/>
      <w:lvlJc w:val="left"/>
      <w:pPr>
        <w:ind w:left="4320" w:hanging="360"/>
      </w:pPr>
      <w:rPr>
        <w:rFonts w:ascii="Wingdings" w:hAnsi="Wingdings" w:hint="default"/>
      </w:rPr>
    </w:lvl>
    <w:lvl w:ilvl="6" w:tplc="3EB87E8C" w:tentative="1">
      <w:start w:val="1"/>
      <w:numFmt w:val="bullet"/>
      <w:lvlText w:val=""/>
      <w:lvlJc w:val="left"/>
      <w:pPr>
        <w:ind w:left="5040" w:hanging="360"/>
      </w:pPr>
      <w:rPr>
        <w:rFonts w:ascii="Symbol" w:hAnsi="Symbol" w:hint="default"/>
      </w:rPr>
    </w:lvl>
    <w:lvl w:ilvl="7" w:tplc="42D07210" w:tentative="1">
      <w:start w:val="1"/>
      <w:numFmt w:val="bullet"/>
      <w:lvlText w:val="o"/>
      <w:lvlJc w:val="left"/>
      <w:pPr>
        <w:ind w:left="5760" w:hanging="360"/>
      </w:pPr>
      <w:rPr>
        <w:rFonts w:ascii="Courier New" w:hAnsi="Courier New" w:cs="Courier New" w:hint="default"/>
      </w:rPr>
    </w:lvl>
    <w:lvl w:ilvl="8" w:tplc="72E099A8" w:tentative="1">
      <w:start w:val="1"/>
      <w:numFmt w:val="bullet"/>
      <w:lvlText w:val=""/>
      <w:lvlJc w:val="left"/>
      <w:pPr>
        <w:ind w:left="6480" w:hanging="360"/>
      </w:pPr>
      <w:rPr>
        <w:rFonts w:ascii="Wingdings" w:hAnsi="Wingdings" w:hint="default"/>
      </w:rPr>
    </w:lvl>
  </w:abstractNum>
  <w:abstractNum w:abstractNumId="4" w15:restartNumberingAfterBreak="0">
    <w:nsid w:val="1A126469"/>
    <w:multiLevelType w:val="multilevel"/>
    <w:tmpl w:val="F04ADBC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693E20"/>
    <w:multiLevelType w:val="hybridMultilevel"/>
    <w:tmpl w:val="089EF9B2"/>
    <w:lvl w:ilvl="0" w:tplc="A4B40B02">
      <w:start w:val="1"/>
      <w:numFmt w:val="bullet"/>
      <w:lvlText w:val=""/>
      <w:lvlJc w:val="left"/>
      <w:pPr>
        <w:ind w:left="720" w:hanging="360"/>
      </w:pPr>
      <w:rPr>
        <w:rFonts w:ascii="Symbol" w:hAnsi="Symbol" w:hint="default"/>
      </w:rPr>
    </w:lvl>
    <w:lvl w:ilvl="1" w:tplc="D0A4DC60" w:tentative="1">
      <w:start w:val="1"/>
      <w:numFmt w:val="bullet"/>
      <w:lvlText w:val="o"/>
      <w:lvlJc w:val="left"/>
      <w:pPr>
        <w:ind w:left="1440" w:hanging="360"/>
      </w:pPr>
      <w:rPr>
        <w:rFonts w:ascii="Courier New" w:hAnsi="Courier New" w:cs="Courier New" w:hint="default"/>
      </w:rPr>
    </w:lvl>
    <w:lvl w:ilvl="2" w:tplc="FE56B25A" w:tentative="1">
      <w:start w:val="1"/>
      <w:numFmt w:val="bullet"/>
      <w:lvlText w:val=""/>
      <w:lvlJc w:val="left"/>
      <w:pPr>
        <w:ind w:left="2160" w:hanging="360"/>
      </w:pPr>
      <w:rPr>
        <w:rFonts w:ascii="Wingdings" w:hAnsi="Wingdings" w:hint="default"/>
      </w:rPr>
    </w:lvl>
    <w:lvl w:ilvl="3" w:tplc="DA30ED52" w:tentative="1">
      <w:start w:val="1"/>
      <w:numFmt w:val="bullet"/>
      <w:lvlText w:val=""/>
      <w:lvlJc w:val="left"/>
      <w:pPr>
        <w:ind w:left="2880" w:hanging="360"/>
      </w:pPr>
      <w:rPr>
        <w:rFonts w:ascii="Symbol" w:hAnsi="Symbol" w:hint="default"/>
      </w:rPr>
    </w:lvl>
    <w:lvl w:ilvl="4" w:tplc="E5DA8040" w:tentative="1">
      <w:start w:val="1"/>
      <w:numFmt w:val="bullet"/>
      <w:lvlText w:val="o"/>
      <w:lvlJc w:val="left"/>
      <w:pPr>
        <w:ind w:left="3600" w:hanging="360"/>
      </w:pPr>
      <w:rPr>
        <w:rFonts w:ascii="Courier New" w:hAnsi="Courier New" w:cs="Courier New" w:hint="default"/>
      </w:rPr>
    </w:lvl>
    <w:lvl w:ilvl="5" w:tplc="B5AAC5E4" w:tentative="1">
      <w:start w:val="1"/>
      <w:numFmt w:val="bullet"/>
      <w:lvlText w:val=""/>
      <w:lvlJc w:val="left"/>
      <w:pPr>
        <w:ind w:left="4320" w:hanging="360"/>
      </w:pPr>
      <w:rPr>
        <w:rFonts w:ascii="Wingdings" w:hAnsi="Wingdings" w:hint="default"/>
      </w:rPr>
    </w:lvl>
    <w:lvl w:ilvl="6" w:tplc="4ECC3E1A" w:tentative="1">
      <w:start w:val="1"/>
      <w:numFmt w:val="bullet"/>
      <w:lvlText w:val=""/>
      <w:lvlJc w:val="left"/>
      <w:pPr>
        <w:ind w:left="5040" w:hanging="360"/>
      </w:pPr>
      <w:rPr>
        <w:rFonts w:ascii="Symbol" w:hAnsi="Symbol" w:hint="default"/>
      </w:rPr>
    </w:lvl>
    <w:lvl w:ilvl="7" w:tplc="DA3E0EA6" w:tentative="1">
      <w:start w:val="1"/>
      <w:numFmt w:val="bullet"/>
      <w:lvlText w:val="o"/>
      <w:lvlJc w:val="left"/>
      <w:pPr>
        <w:ind w:left="5760" w:hanging="360"/>
      </w:pPr>
      <w:rPr>
        <w:rFonts w:ascii="Courier New" w:hAnsi="Courier New" w:cs="Courier New" w:hint="default"/>
      </w:rPr>
    </w:lvl>
    <w:lvl w:ilvl="8" w:tplc="525CE71E" w:tentative="1">
      <w:start w:val="1"/>
      <w:numFmt w:val="bullet"/>
      <w:lvlText w:val=""/>
      <w:lvlJc w:val="left"/>
      <w:pPr>
        <w:ind w:left="6480" w:hanging="360"/>
      </w:pPr>
      <w:rPr>
        <w:rFonts w:ascii="Wingdings" w:hAnsi="Wingdings" w:hint="default"/>
      </w:rPr>
    </w:lvl>
  </w:abstractNum>
  <w:abstractNum w:abstractNumId="6" w15:restartNumberingAfterBreak="0">
    <w:nsid w:val="211A1032"/>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7" w15:restartNumberingAfterBreak="0">
    <w:nsid w:val="23E3682C"/>
    <w:multiLevelType w:val="hybridMultilevel"/>
    <w:tmpl w:val="5FBC1DC4"/>
    <w:lvl w:ilvl="0" w:tplc="05025B70">
      <w:start w:val="12"/>
      <w:numFmt w:val="bullet"/>
      <w:lvlText w:val="-"/>
      <w:lvlJc w:val="left"/>
      <w:pPr>
        <w:ind w:left="720" w:hanging="360"/>
      </w:pPr>
      <w:rPr>
        <w:rFonts w:ascii="Calibri" w:eastAsia="Times New Roman" w:hAnsi="Calibri" w:cs="Calibri" w:hint="default"/>
      </w:rPr>
    </w:lvl>
    <w:lvl w:ilvl="1" w:tplc="32183652" w:tentative="1">
      <w:start w:val="1"/>
      <w:numFmt w:val="bullet"/>
      <w:lvlText w:val="o"/>
      <w:lvlJc w:val="left"/>
      <w:pPr>
        <w:ind w:left="1440" w:hanging="360"/>
      </w:pPr>
      <w:rPr>
        <w:rFonts w:ascii="Courier New" w:hAnsi="Courier New" w:cs="Courier New" w:hint="default"/>
      </w:rPr>
    </w:lvl>
    <w:lvl w:ilvl="2" w:tplc="608E8A08" w:tentative="1">
      <w:start w:val="1"/>
      <w:numFmt w:val="bullet"/>
      <w:lvlText w:val=""/>
      <w:lvlJc w:val="left"/>
      <w:pPr>
        <w:ind w:left="2160" w:hanging="360"/>
      </w:pPr>
      <w:rPr>
        <w:rFonts w:ascii="Wingdings" w:hAnsi="Wingdings" w:hint="default"/>
      </w:rPr>
    </w:lvl>
    <w:lvl w:ilvl="3" w:tplc="CA14195E" w:tentative="1">
      <w:start w:val="1"/>
      <w:numFmt w:val="bullet"/>
      <w:lvlText w:val=""/>
      <w:lvlJc w:val="left"/>
      <w:pPr>
        <w:ind w:left="2880" w:hanging="360"/>
      </w:pPr>
      <w:rPr>
        <w:rFonts w:ascii="Symbol" w:hAnsi="Symbol" w:hint="default"/>
      </w:rPr>
    </w:lvl>
    <w:lvl w:ilvl="4" w:tplc="8F868B3E" w:tentative="1">
      <w:start w:val="1"/>
      <w:numFmt w:val="bullet"/>
      <w:lvlText w:val="o"/>
      <w:lvlJc w:val="left"/>
      <w:pPr>
        <w:ind w:left="3600" w:hanging="360"/>
      </w:pPr>
      <w:rPr>
        <w:rFonts w:ascii="Courier New" w:hAnsi="Courier New" w:cs="Courier New" w:hint="default"/>
      </w:rPr>
    </w:lvl>
    <w:lvl w:ilvl="5" w:tplc="6CF2E8A6" w:tentative="1">
      <w:start w:val="1"/>
      <w:numFmt w:val="bullet"/>
      <w:lvlText w:val=""/>
      <w:lvlJc w:val="left"/>
      <w:pPr>
        <w:ind w:left="4320" w:hanging="360"/>
      </w:pPr>
      <w:rPr>
        <w:rFonts w:ascii="Wingdings" w:hAnsi="Wingdings" w:hint="default"/>
      </w:rPr>
    </w:lvl>
    <w:lvl w:ilvl="6" w:tplc="AAD66744" w:tentative="1">
      <w:start w:val="1"/>
      <w:numFmt w:val="bullet"/>
      <w:lvlText w:val=""/>
      <w:lvlJc w:val="left"/>
      <w:pPr>
        <w:ind w:left="5040" w:hanging="360"/>
      </w:pPr>
      <w:rPr>
        <w:rFonts w:ascii="Symbol" w:hAnsi="Symbol" w:hint="default"/>
      </w:rPr>
    </w:lvl>
    <w:lvl w:ilvl="7" w:tplc="2FC05F34" w:tentative="1">
      <w:start w:val="1"/>
      <w:numFmt w:val="bullet"/>
      <w:lvlText w:val="o"/>
      <w:lvlJc w:val="left"/>
      <w:pPr>
        <w:ind w:left="5760" w:hanging="360"/>
      </w:pPr>
      <w:rPr>
        <w:rFonts w:ascii="Courier New" w:hAnsi="Courier New" w:cs="Courier New" w:hint="default"/>
      </w:rPr>
    </w:lvl>
    <w:lvl w:ilvl="8" w:tplc="EA86A86A" w:tentative="1">
      <w:start w:val="1"/>
      <w:numFmt w:val="bullet"/>
      <w:lvlText w:val=""/>
      <w:lvlJc w:val="left"/>
      <w:pPr>
        <w:ind w:left="6480" w:hanging="360"/>
      </w:pPr>
      <w:rPr>
        <w:rFonts w:ascii="Wingdings" w:hAnsi="Wingdings" w:hint="default"/>
      </w:rPr>
    </w:lvl>
  </w:abstractNum>
  <w:abstractNum w:abstractNumId="8" w15:restartNumberingAfterBreak="0">
    <w:nsid w:val="23EF527C"/>
    <w:multiLevelType w:val="hybridMultilevel"/>
    <w:tmpl w:val="78688C78"/>
    <w:lvl w:ilvl="0" w:tplc="F8F44DBC">
      <w:start w:val="1"/>
      <w:numFmt w:val="lowerRoman"/>
      <w:lvlText w:val="(%1)"/>
      <w:lvlJc w:val="left"/>
      <w:pPr>
        <w:ind w:left="720" w:hanging="720"/>
      </w:pPr>
      <w:rPr>
        <w:rFonts w:hint="default"/>
      </w:rPr>
    </w:lvl>
    <w:lvl w:ilvl="1" w:tplc="76D8CB2A" w:tentative="1">
      <w:start w:val="1"/>
      <w:numFmt w:val="lowerLetter"/>
      <w:lvlText w:val="%2."/>
      <w:lvlJc w:val="left"/>
      <w:pPr>
        <w:ind w:left="1080" w:hanging="360"/>
      </w:pPr>
    </w:lvl>
    <w:lvl w:ilvl="2" w:tplc="C2A491F0" w:tentative="1">
      <w:start w:val="1"/>
      <w:numFmt w:val="lowerRoman"/>
      <w:lvlText w:val="%3."/>
      <w:lvlJc w:val="right"/>
      <w:pPr>
        <w:ind w:left="1800" w:hanging="180"/>
      </w:pPr>
    </w:lvl>
    <w:lvl w:ilvl="3" w:tplc="46081202" w:tentative="1">
      <w:start w:val="1"/>
      <w:numFmt w:val="decimal"/>
      <w:lvlText w:val="%4."/>
      <w:lvlJc w:val="left"/>
      <w:pPr>
        <w:ind w:left="2520" w:hanging="360"/>
      </w:pPr>
    </w:lvl>
    <w:lvl w:ilvl="4" w:tplc="134A50D2" w:tentative="1">
      <w:start w:val="1"/>
      <w:numFmt w:val="lowerLetter"/>
      <w:lvlText w:val="%5."/>
      <w:lvlJc w:val="left"/>
      <w:pPr>
        <w:ind w:left="3240" w:hanging="360"/>
      </w:pPr>
    </w:lvl>
    <w:lvl w:ilvl="5" w:tplc="D6A077D8" w:tentative="1">
      <w:start w:val="1"/>
      <w:numFmt w:val="lowerRoman"/>
      <w:lvlText w:val="%6."/>
      <w:lvlJc w:val="right"/>
      <w:pPr>
        <w:ind w:left="3960" w:hanging="180"/>
      </w:pPr>
    </w:lvl>
    <w:lvl w:ilvl="6" w:tplc="1AB86C12" w:tentative="1">
      <w:start w:val="1"/>
      <w:numFmt w:val="decimal"/>
      <w:lvlText w:val="%7."/>
      <w:lvlJc w:val="left"/>
      <w:pPr>
        <w:ind w:left="4680" w:hanging="360"/>
      </w:pPr>
    </w:lvl>
    <w:lvl w:ilvl="7" w:tplc="7D885B00" w:tentative="1">
      <w:start w:val="1"/>
      <w:numFmt w:val="lowerLetter"/>
      <w:lvlText w:val="%8."/>
      <w:lvlJc w:val="left"/>
      <w:pPr>
        <w:ind w:left="5400" w:hanging="360"/>
      </w:pPr>
    </w:lvl>
    <w:lvl w:ilvl="8" w:tplc="8E2A6EDA" w:tentative="1">
      <w:start w:val="1"/>
      <w:numFmt w:val="lowerRoman"/>
      <w:lvlText w:val="%9."/>
      <w:lvlJc w:val="right"/>
      <w:pPr>
        <w:ind w:left="6120" w:hanging="180"/>
      </w:pPr>
    </w:lvl>
  </w:abstractNum>
  <w:abstractNum w:abstractNumId="9" w15:restartNumberingAfterBreak="0">
    <w:nsid w:val="279F3230"/>
    <w:multiLevelType w:val="multilevel"/>
    <w:tmpl w:val="F04ADBC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C53EE"/>
    <w:multiLevelType w:val="hybridMultilevel"/>
    <w:tmpl w:val="31B2F774"/>
    <w:lvl w:ilvl="0" w:tplc="C1A6B81A">
      <w:start w:val="1"/>
      <w:numFmt w:val="decimal"/>
      <w:pStyle w:val="Style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75C1212" w:tentative="1">
      <w:start w:val="1"/>
      <w:numFmt w:val="lowerLetter"/>
      <w:lvlText w:val="%2."/>
      <w:lvlJc w:val="left"/>
      <w:pPr>
        <w:ind w:left="1440" w:hanging="360"/>
      </w:pPr>
    </w:lvl>
    <w:lvl w:ilvl="2" w:tplc="8B1893D8" w:tentative="1">
      <w:start w:val="1"/>
      <w:numFmt w:val="lowerRoman"/>
      <w:lvlText w:val="%3."/>
      <w:lvlJc w:val="right"/>
      <w:pPr>
        <w:ind w:left="2160" w:hanging="180"/>
      </w:pPr>
    </w:lvl>
    <w:lvl w:ilvl="3" w:tplc="5F1653F8" w:tentative="1">
      <w:start w:val="1"/>
      <w:numFmt w:val="decimal"/>
      <w:lvlText w:val="%4."/>
      <w:lvlJc w:val="left"/>
      <w:pPr>
        <w:ind w:left="2880" w:hanging="360"/>
      </w:pPr>
    </w:lvl>
    <w:lvl w:ilvl="4" w:tplc="AC68C4B2" w:tentative="1">
      <w:start w:val="1"/>
      <w:numFmt w:val="lowerLetter"/>
      <w:lvlText w:val="%5."/>
      <w:lvlJc w:val="left"/>
      <w:pPr>
        <w:ind w:left="3600" w:hanging="360"/>
      </w:pPr>
    </w:lvl>
    <w:lvl w:ilvl="5" w:tplc="64963378" w:tentative="1">
      <w:start w:val="1"/>
      <w:numFmt w:val="lowerRoman"/>
      <w:lvlText w:val="%6."/>
      <w:lvlJc w:val="right"/>
      <w:pPr>
        <w:ind w:left="4320" w:hanging="180"/>
      </w:pPr>
    </w:lvl>
    <w:lvl w:ilvl="6" w:tplc="F59AAC88" w:tentative="1">
      <w:start w:val="1"/>
      <w:numFmt w:val="decimal"/>
      <w:lvlText w:val="%7."/>
      <w:lvlJc w:val="left"/>
      <w:pPr>
        <w:ind w:left="5040" w:hanging="360"/>
      </w:pPr>
    </w:lvl>
    <w:lvl w:ilvl="7" w:tplc="6E705C34" w:tentative="1">
      <w:start w:val="1"/>
      <w:numFmt w:val="lowerLetter"/>
      <w:lvlText w:val="%8."/>
      <w:lvlJc w:val="left"/>
      <w:pPr>
        <w:ind w:left="5760" w:hanging="360"/>
      </w:pPr>
    </w:lvl>
    <w:lvl w:ilvl="8" w:tplc="A0EC1912" w:tentative="1">
      <w:start w:val="1"/>
      <w:numFmt w:val="lowerRoman"/>
      <w:lvlText w:val="%9."/>
      <w:lvlJc w:val="right"/>
      <w:pPr>
        <w:ind w:left="6480" w:hanging="180"/>
      </w:pPr>
    </w:lvl>
  </w:abstractNum>
  <w:abstractNum w:abstractNumId="11" w15:restartNumberingAfterBreak="0">
    <w:nsid w:val="2C531AE5"/>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12" w15:restartNumberingAfterBreak="0">
    <w:nsid w:val="393A140D"/>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13" w15:restartNumberingAfterBreak="0">
    <w:nsid w:val="39A65246"/>
    <w:multiLevelType w:val="multilevel"/>
    <w:tmpl w:val="C70A854A"/>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CB52E79"/>
    <w:multiLevelType w:val="hybridMultilevel"/>
    <w:tmpl w:val="F67C82B2"/>
    <w:lvl w:ilvl="0" w:tplc="6FDA82C6">
      <w:start w:val="1"/>
      <w:numFmt w:val="lowerRoman"/>
      <w:lvlText w:val="(%1)"/>
      <w:lvlJc w:val="left"/>
      <w:pPr>
        <w:ind w:left="720" w:hanging="720"/>
      </w:pPr>
      <w:rPr>
        <w:rFonts w:hint="default"/>
        <w:b w:val="0"/>
        <w:u w:val="none"/>
      </w:rPr>
    </w:lvl>
    <w:lvl w:ilvl="1" w:tplc="683AE118" w:tentative="1">
      <w:start w:val="1"/>
      <w:numFmt w:val="lowerLetter"/>
      <w:lvlText w:val="%2."/>
      <w:lvlJc w:val="left"/>
      <w:pPr>
        <w:ind w:left="1080" w:hanging="360"/>
      </w:pPr>
    </w:lvl>
    <w:lvl w:ilvl="2" w:tplc="F3F47056" w:tentative="1">
      <w:start w:val="1"/>
      <w:numFmt w:val="lowerRoman"/>
      <w:lvlText w:val="%3."/>
      <w:lvlJc w:val="right"/>
      <w:pPr>
        <w:ind w:left="1800" w:hanging="180"/>
      </w:pPr>
    </w:lvl>
    <w:lvl w:ilvl="3" w:tplc="0AD4DCB8" w:tentative="1">
      <w:start w:val="1"/>
      <w:numFmt w:val="decimal"/>
      <w:lvlText w:val="%4."/>
      <w:lvlJc w:val="left"/>
      <w:pPr>
        <w:ind w:left="2520" w:hanging="360"/>
      </w:pPr>
    </w:lvl>
    <w:lvl w:ilvl="4" w:tplc="0C5A1DA8" w:tentative="1">
      <w:start w:val="1"/>
      <w:numFmt w:val="lowerLetter"/>
      <w:lvlText w:val="%5."/>
      <w:lvlJc w:val="left"/>
      <w:pPr>
        <w:ind w:left="3240" w:hanging="360"/>
      </w:pPr>
    </w:lvl>
    <w:lvl w:ilvl="5" w:tplc="2CD2E8E0" w:tentative="1">
      <w:start w:val="1"/>
      <w:numFmt w:val="lowerRoman"/>
      <w:lvlText w:val="%6."/>
      <w:lvlJc w:val="right"/>
      <w:pPr>
        <w:ind w:left="3960" w:hanging="180"/>
      </w:pPr>
    </w:lvl>
    <w:lvl w:ilvl="6" w:tplc="632CE91A" w:tentative="1">
      <w:start w:val="1"/>
      <w:numFmt w:val="decimal"/>
      <w:lvlText w:val="%7."/>
      <w:lvlJc w:val="left"/>
      <w:pPr>
        <w:ind w:left="4680" w:hanging="360"/>
      </w:pPr>
    </w:lvl>
    <w:lvl w:ilvl="7" w:tplc="14267078" w:tentative="1">
      <w:start w:val="1"/>
      <w:numFmt w:val="lowerLetter"/>
      <w:lvlText w:val="%8."/>
      <w:lvlJc w:val="left"/>
      <w:pPr>
        <w:ind w:left="5400" w:hanging="360"/>
      </w:pPr>
    </w:lvl>
    <w:lvl w:ilvl="8" w:tplc="209E9F4E" w:tentative="1">
      <w:start w:val="1"/>
      <w:numFmt w:val="lowerRoman"/>
      <w:lvlText w:val="%9."/>
      <w:lvlJc w:val="right"/>
      <w:pPr>
        <w:ind w:left="6120" w:hanging="180"/>
      </w:pPr>
    </w:lvl>
  </w:abstractNum>
  <w:abstractNum w:abstractNumId="15" w15:restartNumberingAfterBreak="0">
    <w:nsid w:val="3E0A478A"/>
    <w:multiLevelType w:val="hybridMultilevel"/>
    <w:tmpl w:val="86083FB2"/>
    <w:lvl w:ilvl="0" w:tplc="D190000E">
      <w:start w:val="1"/>
      <w:numFmt w:val="bullet"/>
      <w:lvlText w:val=""/>
      <w:lvlJc w:val="left"/>
      <w:pPr>
        <w:ind w:left="720" w:hanging="360"/>
      </w:pPr>
      <w:rPr>
        <w:rFonts w:ascii="Wingdings" w:hAnsi="Wingdings" w:hint="default"/>
      </w:rPr>
    </w:lvl>
    <w:lvl w:ilvl="1" w:tplc="852EBFB8">
      <w:numFmt w:val="bullet"/>
      <w:lvlText w:val="•"/>
      <w:lvlJc w:val="left"/>
      <w:pPr>
        <w:ind w:left="1440" w:hanging="360"/>
      </w:pPr>
      <w:rPr>
        <w:rFonts w:hint="default"/>
      </w:rPr>
    </w:lvl>
    <w:lvl w:ilvl="2" w:tplc="78688ABA" w:tentative="1">
      <w:start w:val="1"/>
      <w:numFmt w:val="bullet"/>
      <w:lvlText w:val=""/>
      <w:lvlJc w:val="left"/>
      <w:pPr>
        <w:ind w:left="2160" w:hanging="360"/>
      </w:pPr>
      <w:rPr>
        <w:rFonts w:ascii="Wingdings" w:hAnsi="Wingdings" w:hint="default"/>
      </w:rPr>
    </w:lvl>
    <w:lvl w:ilvl="3" w:tplc="880EFCAC" w:tentative="1">
      <w:start w:val="1"/>
      <w:numFmt w:val="bullet"/>
      <w:lvlText w:val=""/>
      <w:lvlJc w:val="left"/>
      <w:pPr>
        <w:ind w:left="2880" w:hanging="360"/>
      </w:pPr>
      <w:rPr>
        <w:rFonts w:ascii="Symbol" w:hAnsi="Symbol" w:hint="default"/>
      </w:rPr>
    </w:lvl>
    <w:lvl w:ilvl="4" w:tplc="07DA7F4A" w:tentative="1">
      <w:start w:val="1"/>
      <w:numFmt w:val="bullet"/>
      <w:lvlText w:val="o"/>
      <w:lvlJc w:val="left"/>
      <w:pPr>
        <w:ind w:left="3600" w:hanging="360"/>
      </w:pPr>
      <w:rPr>
        <w:rFonts w:ascii="Courier New" w:hAnsi="Courier New" w:cs="Courier New" w:hint="default"/>
      </w:rPr>
    </w:lvl>
    <w:lvl w:ilvl="5" w:tplc="B0FE96B6" w:tentative="1">
      <w:start w:val="1"/>
      <w:numFmt w:val="bullet"/>
      <w:lvlText w:val=""/>
      <w:lvlJc w:val="left"/>
      <w:pPr>
        <w:ind w:left="4320" w:hanging="360"/>
      </w:pPr>
      <w:rPr>
        <w:rFonts w:ascii="Wingdings" w:hAnsi="Wingdings" w:hint="default"/>
      </w:rPr>
    </w:lvl>
    <w:lvl w:ilvl="6" w:tplc="4BD002CA" w:tentative="1">
      <w:start w:val="1"/>
      <w:numFmt w:val="bullet"/>
      <w:lvlText w:val=""/>
      <w:lvlJc w:val="left"/>
      <w:pPr>
        <w:ind w:left="5040" w:hanging="360"/>
      </w:pPr>
      <w:rPr>
        <w:rFonts w:ascii="Symbol" w:hAnsi="Symbol" w:hint="default"/>
      </w:rPr>
    </w:lvl>
    <w:lvl w:ilvl="7" w:tplc="5AB8B652" w:tentative="1">
      <w:start w:val="1"/>
      <w:numFmt w:val="bullet"/>
      <w:lvlText w:val="o"/>
      <w:lvlJc w:val="left"/>
      <w:pPr>
        <w:ind w:left="5760" w:hanging="360"/>
      </w:pPr>
      <w:rPr>
        <w:rFonts w:ascii="Courier New" w:hAnsi="Courier New" w:cs="Courier New" w:hint="default"/>
      </w:rPr>
    </w:lvl>
    <w:lvl w:ilvl="8" w:tplc="02467410" w:tentative="1">
      <w:start w:val="1"/>
      <w:numFmt w:val="bullet"/>
      <w:lvlText w:val=""/>
      <w:lvlJc w:val="left"/>
      <w:pPr>
        <w:ind w:left="6480" w:hanging="360"/>
      </w:pPr>
      <w:rPr>
        <w:rFonts w:ascii="Wingdings" w:hAnsi="Wingdings" w:hint="default"/>
      </w:rPr>
    </w:lvl>
  </w:abstractNum>
  <w:abstractNum w:abstractNumId="16" w15:restartNumberingAfterBreak="0">
    <w:nsid w:val="409C6443"/>
    <w:multiLevelType w:val="hybridMultilevel"/>
    <w:tmpl w:val="64823F1A"/>
    <w:lvl w:ilvl="0" w:tplc="1BF60CD4">
      <w:start w:val="1"/>
      <w:numFmt w:val="upperRoman"/>
      <w:lvlText w:val="%1."/>
      <w:lvlJc w:val="left"/>
      <w:pPr>
        <w:ind w:left="1080" w:hanging="720"/>
      </w:pPr>
      <w:rPr>
        <w:rFonts w:hint="default"/>
      </w:rPr>
    </w:lvl>
    <w:lvl w:ilvl="1" w:tplc="5FD036CC" w:tentative="1">
      <w:start w:val="1"/>
      <w:numFmt w:val="lowerLetter"/>
      <w:lvlText w:val="%2."/>
      <w:lvlJc w:val="left"/>
      <w:pPr>
        <w:ind w:left="1440" w:hanging="360"/>
      </w:pPr>
    </w:lvl>
    <w:lvl w:ilvl="2" w:tplc="81A0755A" w:tentative="1">
      <w:start w:val="1"/>
      <w:numFmt w:val="lowerRoman"/>
      <w:lvlText w:val="%3."/>
      <w:lvlJc w:val="right"/>
      <w:pPr>
        <w:ind w:left="2160" w:hanging="180"/>
      </w:pPr>
    </w:lvl>
    <w:lvl w:ilvl="3" w:tplc="8A52F656" w:tentative="1">
      <w:start w:val="1"/>
      <w:numFmt w:val="decimal"/>
      <w:lvlText w:val="%4."/>
      <w:lvlJc w:val="left"/>
      <w:pPr>
        <w:ind w:left="2880" w:hanging="360"/>
      </w:pPr>
    </w:lvl>
    <w:lvl w:ilvl="4" w:tplc="E5D0E69E" w:tentative="1">
      <w:start w:val="1"/>
      <w:numFmt w:val="lowerLetter"/>
      <w:lvlText w:val="%5."/>
      <w:lvlJc w:val="left"/>
      <w:pPr>
        <w:ind w:left="3600" w:hanging="360"/>
      </w:pPr>
    </w:lvl>
    <w:lvl w:ilvl="5" w:tplc="C02AA4EC" w:tentative="1">
      <w:start w:val="1"/>
      <w:numFmt w:val="lowerRoman"/>
      <w:lvlText w:val="%6."/>
      <w:lvlJc w:val="right"/>
      <w:pPr>
        <w:ind w:left="4320" w:hanging="180"/>
      </w:pPr>
    </w:lvl>
    <w:lvl w:ilvl="6" w:tplc="673E402C" w:tentative="1">
      <w:start w:val="1"/>
      <w:numFmt w:val="decimal"/>
      <w:lvlText w:val="%7."/>
      <w:lvlJc w:val="left"/>
      <w:pPr>
        <w:ind w:left="5040" w:hanging="360"/>
      </w:pPr>
    </w:lvl>
    <w:lvl w:ilvl="7" w:tplc="66EA8674" w:tentative="1">
      <w:start w:val="1"/>
      <w:numFmt w:val="lowerLetter"/>
      <w:lvlText w:val="%8."/>
      <w:lvlJc w:val="left"/>
      <w:pPr>
        <w:ind w:left="5760" w:hanging="360"/>
      </w:pPr>
    </w:lvl>
    <w:lvl w:ilvl="8" w:tplc="AAD093F8" w:tentative="1">
      <w:start w:val="1"/>
      <w:numFmt w:val="lowerRoman"/>
      <w:lvlText w:val="%9."/>
      <w:lvlJc w:val="right"/>
      <w:pPr>
        <w:ind w:left="6480" w:hanging="180"/>
      </w:pPr>
    </w:lvl>
  </w:abstractNum>
  <w:abstractNum w:abstractNumId="17" w15:restartNumberingAfterBreak="0">
    <w:nsid w:val="46E15DE1"/>
    <w:multiLevelType w:val="hybridMultilevel"/>
    <w:tmpl w:val="75604980"/>
    <w:lvl w:ilvl="0" w:tplc="54D2577C">
      <w:start w:val="1"/>
      <w:numFmt w:val="lowerRoman"/>
      <w:lvlText w:val="(%1)"/>
      <w:lvlJc w:val="left"/>
      <w:pPr>
        <w:ind w:left="1080" w:hanging="720"/>
      </w:pPr>
      <w:rPr>
        <w:rFonts w:hint="default"/>
      </w:rPr>
    </w:lvl>
    <w:lvl w:ilvl="1" w:tplc="A37418BC" w:tentative="1">
      <w:start w:val="1"/>
      <w:numFmt w:val="lowerLetter"/>
      <w:lvlText w:val="%2."/>
      <w:lvlJc w:val="left"/>
      <w:pPr>
        <w:ind w:left="1440" w:hanging="360"/>
      </w:pPr>
    </w:lvl>
    <w:lvl w:ilvl="2" w:tplc="3CDE8BC0" w:tentative="1">
      <w:start w:val="1"/>
      <w:numFmt w:val="lowerRoman"/>
      <w:lvlText w:val="%3."/>
      <w:lvlJc w:val="right"/>
      <w:pPr>
        <w:ind w:left="2160" w:hanging="180"/>
      </w:pPr>
    </w:lvl>
    <w:lvl w:ilvl="3" w:tplc="CECCE9AE" w:tentative="1">
      <w:start w:val="1"/>
      <w:numFmt w:val="decimal"/>
      <w:lvlText w:val="%4."/>
      <w:lvlJc w:val="left"/>
      <w:pPr>
        <w:ind w:left="2880" w:hanging="360"/>
      </w:pPr>
    </w:lvl>
    <w:lvl w:ilvl="4" w:tplc="38C2DFBC" w:tentative="1">
      <w:start w:val="1"/>
      <w:numFmt w:val="lowerLetter"/>
      <w:lvlText w:val="%5."/>
      <w:lvlJc w:val="left"/>
      <w:pPr>
        <w:ind w:left="3600" w:hanging="360"/>
      </w:pPr>
    </w:lvl>
    <w:lvl w:ilvl="5" w:tplc="F01E3540" w:tentative="1">
      <w:start w:val="1"/>
      <w:numFmt w:val="lowerRoman"/>
      <w:lvlText w:val="%6."/>
      <w:lvlJc w:val="right"/>
      <w:pPr>
        <w:ind w:left="4320" w:hanging="180"/>
      </w:pPr>
    </w:lvl>
    <w:lvl w:ilvl="6" w:tplc="675CC594" w:tentative="1">
      <w:start w:val="1"/>
      <w:numFmt w:val="decimal"/>
      <w:lvlText w:val="%7."/>
      <w:lvlJc w:val="left"/>
      <w:pPr>
        <w:ind w:left="5040" w:hanging="360"/>
      </w:pPr>
    </w:lvl>
    <w:lvl w:ilvl="7" w:tplc="323A54D8" w:tentative="1">
      <w:start w:val="1"/>
      <w:numFmt w:val="lowerLetter"/>
      <w:lvlText w:val="%8."/>
      <w:lvlJc w:val="left"/>
      <w:pPr>
        <w:ind w:left="5760" w:hanging="360"/>
      </w:pPr>
    </w:lvl>
    <w:lvl w:ilvl="8" w:tplc="3536A398" w:tentative="1">
      <w:start w:val="1"/>
      <w:numFmt w:val="lowerRoman"/>
      <w:lvlText w:val="%9."/>
      <w:lvlJc w:val="right"/>
      <w:pPr>
        <w:ind w:left="6480" w:hanging="180"/>
      </w:pPr>
    </w:lvl>
  </w:abstractNum>
  <w:abstractNum w:abstractNumId="18" w15:restartNumberingAfterBreak="0">
    <w:nsid w:val="4A34697F"/>
    <w:multiLevelType w:val="hybridMultilevel"/>
    <w:tmpl w:val="A48C4020"/>
    <w:lvl w:ilvl="0" w:tplc="89DC33FC">
      <w:start w:val="1"/>
      <w:numFmt w:val="bullet"/>
      <w:lvlText w:val="-"/>
      <w:lvlJc w:val="left"/>
      <w:pPr>
        <w:ind w:left="720" w:hanging="360"/>
      </w:pPr>
      <w:rPr>
        <w:rFonts w:ascii="Calibri" w:eastAsia="Times New Roman" w:hAnsi="Calibri" w:cs="Calibri" w:hint="default"/>
      </w:rPr>
    </w:lvl>
    <w:lvl w:ilvl="1" w:tplc="B32AD144" w:tentative="1">
      <w:start w:val="1"/>
      <w:numFmt w:val="bullet"/>
      <w:lvlText w:val="o"/>
      <w:lvlJc w:val="left"/>
      <w:pPr>
        <w:ind w:left="1440" w:hanging="360"/>
      </w:pPr>
      <w:rPr>
        <w:rFonts w:ascii="Courier New" w:hAnsi="Courier New" w:cs="Courier New" w:hint="default"/>
      </w:rPr>
    </w:lvl>
    <w:lvl w:ilvl="2" w:tplc="9BB028BE" w:tentative="1">
      <w:start w:val="1"/>
      <w:numFmt w:val="bullet"/>
      <w:lvlText w:val=""/>
      <w:lvlJc w:val="left"/>
      <w:pPr>
        <w:ind w:left="2160" w:hanging="360"/>
      </w:pPr>
      <w:rPr>
        <w:rFonts w:ascii="Wingdings" w:hAnsi="Wingdings" w:hint="default"/>
      </w:rPr>
    </w:lvl>
    <w:lvl w:ilvl="3" w:tplc="47002032" w:tentative="1">
      <w:start w:val="1"/>
      <w:numFmt w:val="bullet"/>
      <w:lvlText w:val=""/>
      <w:lvlJc w:val="left"/>
      <w:pPr>
        <w:ind w:left="2880" w:hanging="360"/>
      </w:pPr>
      <w:rPr>
        <w:rFonts w:ascii="Symbol" w:hAnsi="Symbol" w:hint="default"/>
      </w:rPr>
    </w:lvl>
    <w:lvl w:ilvl="4" w:tplc="76169AD4" w:tentative="1">
      <w:start w:val="1"/>
      <w:numFmt w:val="bullet"/>
      <w:lvlText w:val="o"/>
      <w:lvlJc w:val="left"/>
      <w:pPr>
        <w:ind w:left="3600" w:hanging="360"/>
      </w:pPr>
      <w:rPr>
        <w:rFonts w:ascii="Courier New" w:hAnsi="Courier New" w:cs="Courier New" w:hint="default"/>
      </w:rPr>
    </w:lvl>
    <w:lvl w:ilvl="5" w:tplc="3698EC08" w:tentative="1">
      <w:start w:val="1"/>
      <w:numFmt w:val="bullet"/>
      <w:lvlText w:val=""/>
      <w:lvlJc w:val="left"/>
      <w:pPr>
        <w:ind w:left="4320" w:hanging="360"/>
      </w:pPr>
      <w:rPr>
        <w:rFonts w:ascii="Wingdings" w:hAnsi="Wingdings" w:hint="default"/>
      </w:rPr>
    </w:lvl>
    <w:lvl w:ilvl="6" w:tplc="766A61EC" w:tentative="1">
      <w:start w:val="1"/>
      <w:numFmt w:val="bullet"/>
      <w:lvlText w:val=""/>
      <w:lvlJc w:val="left"/>
      <w:pPr>
        <w:ind w:left="5040" w:hanging="360"/>
      </w:pPr>
      <w:rPr>
        <w:rFonts w:ascii="Symbol" w:hAnsi="Symbol" w:hint="default"/>
      </w:rPr>
    </w:lvl>
    <w:lvl w:ilvl="7" w:tplc="36B4F7A6" w:tentative="1">
      <w:start w:val="1"/>
      <w:numFmt w:val="bullet"/>
      <w:lvlText w:val="o"/>
      <w:lvlJc w:val="left"/>
      <w:pPr>
        <w:ind w:left="5760" w:hanging="360"/>
      </w:pPr>
      <w:rPr>
        <w:rFonts w:ascii="Courier New" w:hAnsi="Courier New" w:cs="Courier New" w:hint="default"/>
      </w:rPr>
    </w:lvl>
    <w:lvl w:ilvl="8" w:tplc="47480410" w:tentative="1">
      <w:start w:val="1"/>
      <w:numFmt w:val="bullet"/>
      <w:lvlText w:val=""/>
      <w:lvlJc w:val="left"/>
      <w:pPr>
        <w:ind w:left="6480" w:hanging="360"/>
      </w:pPr>
      <w:rPr>
        <w:rFonts w:ascii="Wingdings" w:hAnsi="Wingdings" w:hint="default"/>
      </w:rPr>
    </w:lvl>
  </w:abstractNum>
  <w:abstractNum w:abstractNumId="19" w15:restartNumberingAfterBreak="0">
    <w:nsid w:val="53D55CBA"/>
    <w:multiLevelType w:val="hybridMultilevel"/>
    <w:tmpl w:val="0EF65BF6"/>
    <w:lvl w:ilvl="0" w:tplc="59D6B81A">
      <w:start w:val="1"/>
      <w:numFmt w:val="lowerRoman"/>
      <w:lvlText w:val="(%1)"/>
      <w:lvlJc w:val="left"/>
      <w:pPr>
        <w:ind w:left="836" w:hanging="720"/>
      </w:pPr>
      <w:rPr>
        <w:rFonts w:ascii="Calibri" w:eastAsia="Calibri" w:hAnsi="Calibri" w:cs="Calibri" w:hint="default"/>
        <w:spacing w:val="-20"/>
        <w:w w:val="100"/>
        <w:sz w:val="18"/>
        <w:szCs w:val="18"/>
      </w:rPr>
    </w:lvl>
    <w:lvl w:ilvl="1" w:tplc="2CD4401E">
      <w:numFmt w:val="bullet"/>
      <w:lvlText w:val="•"/>
      <w:lvlJc w:val="left"/>
      <w:pPr>
        <w:ind w:left="1686" w:hanging="720"/>
      </w:pPr>
      <w:rPr>
        <w:rFonts w:hint="default"/>
      </w:rPr>
    </w:lvl>
    <w:lvl w:ilvl="2" w:tplc="2C7630C0">
      <w:numFmt w:val="bullet"/>
      <w:lvlText w:val="•"/>
      <w:lvlJc w:val="left"/>
      <w:pPr>
        <w:ind w:left="2533" w:hanging="720"/>
      </w:pPr>
      <w:rPr>
        <w:rFonts w:hint="default"/>
      </w:rPr>
    </w:lvl>
    <w:lvl w:ilvl="3" w:tplc="9078D23C">
      <w:numFmt w:val="bullet"/>
      <w:lvlText w:val="•"/>
      <w:lvlJc w:val="left"/>
      <w:pPr>
        <w:ind w:left="3379" w:hanging="720"/>
      </w:pPr>
      <w:rPr>
        <w:rFonts w:hint="default"/>
      </w:rPr>
    </w:lvl>
    <w:lvl w:ilvl="4" w:tplc="E27893C8">
      <w:numFmt w:val="bullet"/>
      <w:lvlText w:val="•"/>
      <w:lvlJc w:val="left"/>
      <w:pPr>
        <w:ind w:left="4226" w:hanging="720"/>
      </w:pPr>
      <w:rPr>
        <w:rFonts w:hint="default"/>
      </w:rPr>
    </w:lvl>
    <w:lvl w:ilvl="5" w:tplc="F5EAAD1A">
      <w:numFmt w:val="bullet"/>
      <w:lvlText w:val="•"/>
      <w:lvlJc w:val="left"/>
      <w:pPr>
        <w:ind w:left="5073" w:hanging="720"/>
      </w:pPr>
      <w:rPr>
        <w:rFonts w:hint="default"/>
      </w:rPr>
    </w:lvl>
    <w:lvl w:ilvl="6" w:tplc="578E4464">
      <w:numFmt w:val="bullet"/>
      <w:lvlText w:val="•"/>
      <w:lvlJc w:val="left"/>
      <w:pPr>
        <w:ind w:left="5919" w:hanging="720"/>
      </w:pPr>
      <w:rPr>
        <w:rFonts w:hint="default"/>
      </w:rPr>
    </w:lvl>
    <w:lvl w:ilvl="7" w:tplc="3A206AF8">
      <w:numFmt w:val="bullet"/>
      <w:lvlText w:val="•"/>
      <w:lvlJc w:val="left"/>
      <w:pPr>
        <w:ind w:left="6766" w:hanging="720"/>
      </w:pPr>
      <w:rPr>
        <w:rFonts w:hint="default"/>
      </w:rPr>
    </w:lvl>
    <w:lvl w:ilvl="8" w:tplc="2086092A">
      <w:numFmt w:val="bullet"/>
      <w:lvlText w:val="•"/>
      <w:lvlJc w:val="left"/>
      <w:pPr>
        <w:ind w:left="7613" w:hanging="720"/>
      </w:pPr>
      <w:rPr>
        <w:rFonts w:hint="default"/>
      </w:rPr>
    </w:lvl>
  </w:abstractNum>
  <w:abstractNum w:abstractNumId="20" w15:restartNumberingAfterBreak="0">
    <w:nsid w:val="53DA2729"/>
    <w:multiLevelType w:val="multilevel"/>
    <w:tmpl w:val="584CB7DE"/>
    <w:lvl w:ilvl="0">
      <w:start w:val="3"/>
      <w:numFmt w:val="decimal"/>
      <w:lvlText w:val="%1"/>
      <w:lvlJc w:val="left"/>
      <w:pPr>
        <w:tabs>
          <w:tab w:val="num" w:pos="720"/>
        </w:tabs>
        <w:ind w:left="720" w:hanging="720"/>
      </w:pPr>
      <w:rPr>
        <w:rFonts w:cs="Times New Roman" w:hint="default"/>
        <w:b/>
        <w:sz w:val="20"/>
        <w:szCs w:val="20"/>
      </w:rPr>
    </w:lvl>
    <w:lvl w:ilvl="1">
      <w:start w:val="19"/>
      <w:numFmt w:val="decimal"/>
      <w:lvlText w:val="%1.%2"/>
      <w:lvlJc w:val="left"/>
      <w:pPr>
        <w:tabs>
          <w:tab w:val="num" w:pos="567"/>
        </w:tabs>
        <w:ind w:left="720" w:hanging="720"/>
      </w:pPr>
      <w:rPr>
        <w:rFonts w:ascii="Arial" w:hAnsi="Arial" w:cs="Arial" w:hint="default"/>
        <w:b w:val="0"/>
        <w:sz w:val="20"/>
        <w:szCs w:val="20"/>
      </w:rPr>
    </w:lvl>
    <w:lvl w:ilvl="2">
      <w:start w:val="1"/>
      <w:numFmt w:val="decimal"/>
      <w:lvlText w:val="%1.%2.%3"/>
      <w:lvlJc w:val="left"/>
      <w:pPr>
        <w:tabs>
          <w:tab w:val="num" w:pos="720"/>
        </w:tabs>
        <w:ind w:left="720" w:hanging="720"/>
      </w:pPr>
      <w:rPr>
        <w:rFonts w:cs="Times New Roman" w:hint="default"/>
        <w:sz w:val="22"/>
        <w:szCs w:val="22"/>
      </w:rPr>
    </w:lvl>
    <w:lvl w:ilvl="3">
      <w:start w:val="1"/>
      <w:numFmt w:val="lowerRoman"/>
      <w:lvlText w:val="%4)"/>
      <w:lvlJc w:val="left"/>
      <w:pPr>
        <w:tabs>
          <w:tab w:val="num" w:pos="360"/>
        </w:tabs>
        <w:ind w:left="360" w:hanging="36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cs="Times New Roman" w:hint="default"/>
      </w:rPr>
    </w:lvl>
    <w:lvl w:ilvl="5">
      <w:start w:val="27"/>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0D5B52"/>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22" w15:restartNumberingAfterBreak="0">
    <w:nsid w:val="5BE408F8"/>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23" w15:restartNumberingAfterBreak="0">
    <w:nsid w:val="5C2716AB"/>
    <w:multiLevelType w:val="hybridMultilevel"/>
    <w:tmpl w:val="C726738C"/>
    <w:lvl w:ilvl="0" w:tplc="793ECBCC">
      <w:start w:val="1"/>
      <w:numFmt w:val="bullet"/>
      <w:pStyle w:val="Bulletpointsspaced"/>
      <w:lvlText w:val=""/>
      <w:lvlJc w:val="left"/>
      <w:pPr>
        <w:ind w:left="720" w:hanging="360"/>
      </w:pPr>
      <w:rPr>
        <w:rFonts w:ascii="Wingdings" w:hAnsi="Wingdings" w:hint="default"/>
      </w:rPr>
    </w:lvl>
    <w:lvl w:ilvl="1" w:tplc="CDC8F812">
      <w:start w:val="1"/>
      <w:numFmt w:val="bullet"/>
      <w:lvlText w:val="o"/>
      <w:lvlJc w:val="left"/>
      <w:pPr>
        <w:ind w:left="1440" w:hanging="360"/>
      </w:pPr>
      <w:rPr>
        <w:rFonts w:ascii="Courier New" w:hAnsi="Courier New" w:cs="Courier New" w:hint="default"/>
      </w:rPr>
    </w:lvl>
    <w:lvl w:ilvl="2" w:tplc="61B83B6E" w:tentative="1">
      <w:start w:val="1"/>
      <w:numFmt w:val="bullet"/>
      <w:lvlText w:val=""/>
      <w:lvlJc w:val="left"/>
      <w:pPr>
        <w:ind w:left="2160" w:hanging="360"/>
      </w:pPr>
      <w:rPr>
        <w:rFonts w:ascii="Wingdings" w:hAnsi="Wingdings" w:hint="default"/>
      </w:rPr>
    </w:lvl>
    <w:lvl w:ilvl="3" w:tplc="396A12BC" w:tentative="1">
      <w:start w:val="1"/>
      <w:numFmt w:val="bullet"/>
      <w:lvlText w:val=""/>
      <w:lvlJc w:val="left"/>
      <w:pPr>
        <w:ind w:left="2880" w:hanging="360"/>
      </w:pPr>
      <w:rPr>
        <w:rFonts w:ascii="Symbol" w:hAnsi="Symbol" w:hint="default"/>
      </w:rPr>
    </w:lvl>
    <w:lvl w:ilvl="4" w:tplc="265AA384" w:tentative="1">
      <w:start w:val="1"/>
      <w:numFmt w:val="bullet"/>
      <w:lvlText w:val="o"/>
      <w:lvlJc w:val="left"/>
      <w:pPr>
        <w:ind w:left="3600" w:hanging="360"/>
      </w:pPr>
      <w:rPr>
        <w:rFonts w:ascii="Courier New" w:hAnsi="Courier New" w:cs="Courier New" w:hint="default"/>
      </w:rPr>
    </w:lvl>
    <w:lvl w:ilvl="5" w:tplc="70665208" w:tentative="1">
      <w:start w:val="1"/>
      <w:numFmt w:val="bullet"/>
      <w:lvlText w:val=""/>
      <w:lvlJc w:val="left"/>
      <w:pPr>
        <w:ind w:left="4320" w:hanging="360"/>
      </w:pPr>
      <w:rPr>
        <w:rFonts w:ascii="Wingdings" w:hAnsi="Wingdings" w:hint="default"/>
      </w:rPr>
    </w:lvl>
    <w:lvl w:ilvl="6" w:tplc="9630220A" w:tentative="1">
      <w:start w:val="1"/>
      <w:numFmt w:val="bullet"/>
      <w:lvlText w:val=""/>
      <w:lvlJc w:val="left"/>
      <w:pPr>
        <w:ind w:left="5040" w:hanging="360"/>
      </w:pPr>
      <w:rPr>
        <w:rFonts w:ascii="Symbol" w:hAnsi="Symbol" w:hint="default"/>
      </w:rPr>
    </w:lvl>
    <w:lvl w:ilvl="7" w:tplc="3F04D46A" w:tentative="1">
      <w:start w:val="1"/>
      <w:numFmt w:val="bullet"/>
      <w:lvlText w:val="o"/>
      <w:lvlJc w:val="left"/>
      <w:pPr>
        <w:ind w:left="5760" w:hanging="360"/>
      </w:pPr>
      <w:rPr>
        <w:rFonts w:ascii="Courier New" w:hAnsi="Courier New" w:cs="Courier New" w:hint="default"/>
      </w:rPr>
    </w:lvl>
    <w:lvl w:ilvl="8" w:tplc="A30C7C94" w:tentative="1">
      <w:start w:val="1"/>
      <w:numFmt w:val="bullet"/>
      <w:lvlText w:val=""/>
      <w:lvlJc w:val="left"/>
      <w:pPr>
        <w:ind w:left="6480" w:hanging="360"/>
      </w:pPr>
      <w:rPr>
        <w:rFonts w:ascii="Wingdings" w:hAnsi="Wingdings" w:hint="default"/>
      </w:rPr>
    </w:lvl>
  </w:abstractNum>
  <w:abstractNum w:abstractNumId="24" w15:restartNumberingAfterBreak="0">
    <w:nsid w:val="5C3E7A0F"/>
    <w:multiLevelType w:val="hybridMultilevel"/>
    <w:tmpl w:val="40B6094C"/>
    <w:lvl w:ilvl="0" w:tplc="397A83CA">
      <w:start w:val="1"/>
      <w:numFmt w:val="decimal"/>
      <w:lvlText w:val="%1."/>
      <w:lvlJc w:val="left"/>
      <w:pPr>
        <w:ind w:left="720" w:hanging="360"/>
      </w:pPr>
      <w:rPr>
        <w:rFonts w:hint="default"/>
        <w:b/>
      </w:rPr>
    </w:lvl>
    <w:lvl w:ilvl="1" w:tplc="3A1219FA" w:tentative="1">
      <w:start w:val="1"/>
      <w:numFmt w:val="lowerLetter"/>
      <w:lvlText w:val="%2."/>
      <w:lvlJc w:val="left"/>
      <w:pPr>
        <w:ind w:left="1440" w:hanging="360"/>
      </w:pPr>
    </w:lvl>
    <w:lvl w:ilvl="2" w:tplc="0816A8C8" w:tentative="1">
      <w:start w:val="1"/>
      <w:numFmt w:val="lowerRoman"/>
      <w:lvlText w:val="%3."/>
      <w:lvlJc w:val="right"/>
      <w:pPr>
        <w:ind w:left="2160" w:hanging="180"/>
      </w:pPr>
    </w:lvl>
    <w:lvl w:ilvl="3" w:tplc="A3349AB6" w:tentative="1">
      <w:start w:val="1"/>
      <w:numFmt w:val="decimal"/>
      <w:lvlText w:val="%4."/>
      <w:lvlJc w:val="left"/>
      <w:pPr>
        <w:ind w:left="2880" w:hanging="360"/>
      </w:pPr>
    </w:lvl>
    <w:lvl w:ilvl="4" w:tplc="B9187704" w:tentative="1">
      <w:start w:val="1"/>
      <w:numFmt w:val="lowerLetter"/>
      <w:lvlText w:val="%5."/>
      <w:lvlJc w:val="left"/>
      <w:pPr>
        <w:ind w:left="3600" w:hanging="360"/>
      </w:pPr>
    </w:lvl>
    <w:lvl w:ilvl="5" w:tplc="53FEC65A" w:tentative="1">
      <w:start w:val="1"/>
      <w:numFmt w:val="lowerRoman"/>
      <w:lvlText w:val="%6."/>
      <w:lvlJc w:val="right"/>
      <w:pPr>
        <w:ind w:left="4320" w:hanging="180"/>
      </w:pPr>
    </w:lvl>
    <w:lvl w:ilvl="6" w:tplc="E452C5AA" w:tentative="1">
      <w:start w:val="1"/>
      <w:numFmt w:val="decimal"/>
      <w:lvlText w:val="%7."/>
      <w:lvlJc w:val="left"/>
      <w:pPr>
        <w:ind w:left="5040" w:hanging="360"/>
      </w:pPr>
    </w:lvl>
    <w:lvl w:ilvl="7" w:tplc="BF8041EC" w:tentative="1">
      <w:start w:val="1"/>
      <w:numFmt w:val="lowerLetter"/>
      <w:lvlText w:val="%8."/>
      <w:lvlJc w:val="left"/>
      <w:pPr>
        <w:ind w:left="5760" w:hanging="360"/>
      </w:pPr>
    </w:lvl>
    <w:lvl w:ilvl="8" w:tplc="55700698" w:tentative="1">
      <w:start w:val="1"/>
      <w:numFmt w:val="lowerRoman"/>
      <w:lvlText w:val="%9."/>
      <w:lvlJc w:val="right"/>
      <w:pPr>
        <w:ind w:left="6480" w:hanging="180"/>
      </w:pPr>
    </w:lvl>
  </w:abstractNum>
  <w:abstractNum w:abstractNumId="25" w15:restartNumberingAfterBreak="0">
    <w:nsid w:val="602713F9"/>
    <w:multiLevelType w:val="hybridMultilevel"/>
    <w:tmpl w:val="09DCAB4C"/>
    <w:lvl w:ilvl="0" w:tplc="1186C110">
      <w:start w:val="1"/>
      <w:numFmt w:val="decimal"/>
      <w:lvlText w:val="%1."/>
      <w:lvlJc w:val="left"/>
      <w:pPr>
        <w:ind w:left="720" w:hanging="360"/>
      </w:pPr>
      <w:rPr>
        <w:rFonts w:hint="default"/>
      </w:rPr>
    </w:lvl>
    <w:lvl w:ilvl="1" w:tplc="1EDAEC64">
      <w:start w:val="1"/>
      <w:numFmt w:val="lowerLetter"/>
      <w:lvlText w:val="%2."/>
      <w:lvlJc w:val="left"/>
      <w:pPr>
        <w:ind w:left="1440" w:hanging="360"/>
      </w:pPr>
    </w:lvl>
    <w:lvl w:ilvl="2" w:tplc="6A70AAC8">
      <w:start w:val="1"/>
      <w:numFmt w:val="lowerRoman"/>
      <w:lvlText w:val="%3."/>
      <w:lvlJc w:val="right"/>
      <w:pPr>
        <w:ind w:left="2160" w:hanging="180"/>
      </w:pPr>
    </w:lvl>
    <w:lvl w:ilvl="3" w:tplc="55FC0982" w:tentative="1">
      <w:start w:val="1"/>
      <w:numFmt w:val="decimal"/>
      <w:lvlText w:val="%4."/>
      <w:lvlJc w:val="left"/>
      <w:pPr>
        <w:ind w:left="2880" w:hanging="360"/>
      </w:pPr>
    </w:lvl>
    <w:lvl w:ilvl="4" w:tplc="4028A8F4" w:tentative="1">
      <w:start w:val="1"/>
      <w:numFmt w:val="lowerLetter"/>
      <w:lvlText w:val="%5."/>
      <w:lvlJc w:val="left"/>
      <w:pPr>
        <w:ind w:left="3600" w:hanging="360"/>
      </w:pPr>
    </w:lvl>
    <w:lvl w:ilvl="5" w:tplc="4DB6AFFA" w:tentative="1">
      <w:start w:val="1"/>
      <w:numFmt w:val="lowerRoman"/>
      <w:lvlText w:val="%6."/>
      <w:lvlJc w:val="right"/>
      <w:pPr>
        <w:ind w:left="4320" w:hanging="180"/>
      </w:pPr>
    </w:lvl>
    <w:lvl w:ilvl="6" w:tplc="8FB6D754" w:tentative="1">
      <w:start w:val="1"/>
      <w:numFmt w:val="decimal"/>
      <w:lvlText w:val="%7."/>
      <w:lvlJc w:val="left"/>
      <w:pPr>
        <w:ind w:left="5040" w:hanging="360"/>
      </w:pPr>
    </w:lvl>
    <w:lvl w:ilvl="7" w:tplc="389AD604" w:tentative="1">
      <w:start w:val="1"/>
      <w:numFmt w:val="lowerLetter"/>
      <w:lvlText w:val="%8."/>
      <w:lvlJc w:val="left"/>
      <w:pPr>
        <w:ind w:left="5760" w:hanging="360"/>
      </w:pPr>
    </w:lvl>
    <w:lvl w:ilvl="8" w:tplc="D2BC318E" w:tentative="1">
      <w:start w:val="1"/>
      <w:numFmt w:val="lowerRoman"/>
      <w:lvlText w:val="%9."/>
      <w:lvlJc w:val="right"/>
      <w:pPr>
        <w:ind w:left="6480" w:hanging="180"/>
      </w:pPr>
    </w:lvl>
  </w:abstractNum>
  <w:abstractNum w:abstractNumId="26" w15:restartNumberingAfterBreak="0">
    <w:nsid w:val="609624B5"/>
    <w:multiLevelType w:val="hybridMultilevel"/>
    <w:tmpl w:val="D26CFC9C"/>
    <w:lvl w:ilvl="0" w:tplc="5240C234">
      <w:start w:val="1"/>
      <w:numFmt w:val="lowerLetter"/>
      <w:lvlText w:val="%1)"/>
      <w:lvlJc w:val="left"/>
      <w:pPr>
        <w:ind w:left="1570" w:hanging="360"/>
      </w:pPr>
    </w:lvl>
    <w:lvl w:ilvl="1" w:tplc="DC4E3930">
      <w:start w:val="1"/>
      <w:numFmt w:val="lowerLetter"/>
      <w:lvlText w:val="%2."/>
      <w:lvlJc w:val="left"/>
      <w:pPr>
        <w:ind w:left="2290" w:hanging="360"/>
      </w:pPr>
    </w:lvl>
    <w:lvl w:ilvl="2" w:tplc="63CA9688">
      <w:start w:val="1"/>
      <w:numFmt w:val="lowerRoman"/>
      <w:lvlText w:val="%3."/>
      <w:lvlJc w:val="right"/>
      <w:pPr>
        <w:ind w:left="3010" w:hanging="180"/>
      </w:pPr>
    </w:lvl>
    <w:lvl w:ilvl="3" w:tplc="6046E51E">
      <w:start w:val="1"/>
      <w:numFmt w:val="decimal"/>
      <w:lvlText w:val="%4."/>
      <w:lvlJc w:val="left"/>
      <w:pPr>
        <w:ind w:left="3730" w:hanging="360"/>
      </w:pPr>
    </w:lvl>
    <w:lvl w:ilvl="4" w:tplc="32E4D2F6">
      <w:start w:val="1"/>
      <w:numFmt w:val="lowerLetter"/>
      <w:lvlText w:val="%5."/>
      <w:lvlJc w:val="left"/>
      <w:pPr>
        <w:ind w:left="4450" w:hanging="360"/>
      </w:pPr>
    </w:lvl>
    <w:lvl w:ilvl="5" w:tplc="D04A57F6">
      <w:start w:val="1"/>
      <w:numFmt w:val="lowerRoman"/>
      <w:lvlText w:val="%6."/>
      <w:lvlJc w:val="right"/>
      <w:pPr>
        <w:ind w:left="5170" w:hanging="180"/>
      </w:pPr>
    </w:lvl>
    <w:lvl w:ilvl="6" w:tplc="E9668F2A">
      <w:start w:val="1"/>
      <w:numFmt w:val="decimal"/>
      <w:lvlText w:val="%7."/>
      <w:lvlJc w:val="left"/>
      <w:pPr>
        <w:ind w:left="5890" w:hanging="360"/>
      </w:pPr>
    </w:lvl>
    <w:lvl w:ilvl="7" w:tplc="A6104CA8">
      <w:start w:val="1"/>
      <w:numFmt w:val="lowerLetter"/>
      <w:lvlText w:val="%8."/>
      <w:lvlJc w:val="left"/>
      <w:pPr>
        <w:ind w:left="6610" w:hanging="360"/>
      </w:pPr>
    </w:lvl>
    <w:lvl w:ilvl="8" w:tplc="410E446A">
      <w:start w:val="1"/>
      <w:numFmt w:val="lowerRoman"/>
      <w:lvlText w:val="%9."/>
      <w:lvlJc w:val="right"/>
      <w:pPr>
        <w:ind w:left="7330" w:hanging="180"/>
      </w:pPr>
    </w:lvl>
  </w:abstractNum>
  <w:abstractNum w:abstractNumId="27" w15:restartNumberingAfterBreak="0">
    <w:nsid w:val="628272DD"/>
    <w:multiLevelType w:val="hybridMultilevel"/>
    <w:tmpl w:val="87903ABC"/>
    <w:lvl w:ilvl="0" w:tplc="D9F054B4">
      <w:start w:val="1"/>
      <w:numFmt w:val="decimal"/>
      <w:lvlText w:val="%1."/>
      <w:lvlJc w:val="left"/>
      <w:pPr>
        <w:ind w:left="720" w:hanging="360"/>
      </w:pPr>
      <w:rPr>
        <w:rFonts w:hint="default"/>
      </w:rPr>
    </w:lvl>
    <w:lvl w:ilvl="1" w:tplc="F89292E6" w:tentative="1">
      <w:start w:val="1"/>
      <w:numFmt w:val="lowerLetter"/>
      <w:lvlText w:val="%2."/>
      <w:lvlJc w:val="left"/>
      <w:pPr>
        <w:ind w:left="1440" w:hanging="360"/>
      </w:pPr>
    </w:lvl>
    <w:lvl w:ilvl="2" w:tplc="E71241EC" w:tentative="1">
      <w:start w:val="1"/>
      <w:numFmt w:val="lowerRoman"/>
      <w:lvlText w:val="%3."/>
      <w:lvlJc w:val="right"/>
      <w:pPr>
        <w:ind w:left="2160" w:hanging="180"/>
      </w:pPr>
    </w:lvl>
    <w:lvl w:ilvl="3" w:tplc="82A46370" w:tentative="1">
      <w:start w:val="1"/>
      <w:numFmt w:val="decimal"/>
      <w:lvlText w:val="%4."/>
      <w:lvlJc w:val="left"/>
      <w:pPr>
        <w:ind w:left="2880" w:hanging="360"/>
      </w:pPr>
    </w:lvl>
    <w:lvl w:ilvl="4" w:tplc="473E68D8" w:tentative="1">
      <w:start w:val="1"/>
      <w:numFmt w:val="lowerLetter"/>
      <w:lvlText w:val="%5."/>
      <w:lvlJc w:val="left"/>
      <w:pPr>
        <w:ind w:left="3600" w:hanging="360"/>
      </w:pPr>
    </w:lvl>
    <w:lvl w:ilvl="5" w:tplc="A79E077C" w:tentative="1">
      <w:start w:val="1"/>
      <w:numFmt w:val="lowerRoman"/>
      <w:lvlText w:val="%6."/>
      <w:lvlJc w:val="right"/>
      <w:pPr>
        <w:ind w:left="4320" w:hanging="180"/>
      </w:pPr>
    </w:lvl>
    <w:lvl w:ilvl="6" w:tplc="A1581F20" w:tentative="1">
      <w:start w:val="1"/>
      <w:numFmt w:val="decimal"/>
      <w:lvlText w:val="%7."/>
      <w:lvlJc w:val="left"/>
      <w:pPr>
        <w:ind w:left="5040" w:hanging="360"/>
      </w:pPr>
    </w:lvl>
    <w:lvl w:ilvl="7" w:tplc="5C4657B2" w:tentative="1">
      <w:start w:val="1"/>
      <w:numFmt w:val="lowerLetter"/>
      <w:lvlText w:val="%8."/>
      <w:lvlJc w:val="left"/>
      <w:pPr>
        <w:ind w:left="5760" w:hanging="360"/>
      </w:pPr>
    </w:lvl>
    <w:lvl w:ilvl="8" w:tplc="B36CD3EE" w:tentative="1">
      <w:start w:val="1"/>
      <w:numFmt w:val="lowerRoman"/>
      <w:lvlText w:val="%9."/>
      <w:lvlJc w:val="right"/>
      <w:pPr>
        <w:ind w:left="6480" w:hanging="180"/>
      </w:pPr>
    </w:lvl>
  </w:abstractNum>
  <w:abstractNum w:abstractNumId="28" w15:restartNumberingAfterBreak="0">
    <w:nsid w:val="62BA4630"/>
    <w:multiLevelType w:val="multilevel"/>
    <w:tmpl w:val="B1F0BA7C"/>
    <w:lvl w:ilvl="0">
      <w:start w:val="2"/>
      <w:numFmt w:val="decimal"/>
      <w:lvlText w:val="%1."/>
      <w:lvlJc w:val="left"/>
      <w:pPr>
        <w:ind w:left="360" w:hanging="360"/>
      </w:pPr>
      <w:rPr>
        <w:rFonts w:eastAsia="Arial" w:hint="default"/>
        <w:b/>
        <w:color w:val="1F4E79"/>
        <w:u w:val="single"/>
      </w:rPr>
    </w:lvl>
    <w:lvl w:ilvl="1">
      <w:start w:val="1"/>
      <w:numFmt w:val="decimal"/>
      <w:lvlText w:val="%1.%2."/>
      <w:lvlJc w:val="left"/>
      <w:pPr>
        <w:ind w:left="1800" w:hanging="360"/>
      </w:pPr>
      <w:rPr>
        <w:rFonts w:eastAsia="Arial" w:hint="default"/>
        <w:b/>
        <w:color w:val="1F4E79"/>
        <w:u w:val="single"/>
      </w:rPr>
    </w:lvl>
    <w:lvl w:ilvl="2">
      <w:start w:val="1"/>
      <w:numFmt w:val="decimal"/>
      <w:lvlText w:val="%1.%2.%3."/>
      <w:lvlJc w:val="left"/>
      <w:pPr>
        <w:ind w:left="3600" w:hanging="720"/>
      </w:pPr>
      <w:rPr>
        <w:rFonts w:eastAsia="Arial" w:hint="default"/>
        <w:b/>
        <w:color w:val="1F4E79"/>
        <w:u w:val="single"/>
      </w:rPr>
    </w:lvl>
    <w:lvl w:ilvl="3">
      <w:start w:val="1"/>
      <w:numFmt w:val="decimal"/>
      <w:lvlText w:val="%1.%2.%3.%4."/>
      <w:lvlJc w:val="left"/>
      <w:pPr>
        <w:ind w:left="5040" w:hanging="720"/>
      </w:pPr>
      <w:rPr>
        <w:rFonts w:eastAsia="Arial" w:hint="default"/>
        <w:b/>
        <w:color w:val="1F4E79"/>
        <w:u w:val="single"/>
      </w:rPr>
    </w:lvl>
    <w:lvl w:ilvl="4">
      <w:start w:val="1"/>
      <w:numFmt w:val="decimal"/>
      <w:lvlText w:val="%1.%2.%3.%4.%5."/>
      <w:lvlJc w:val="left"/>
      <w:pPr>
        <w:ind w:left="6480" w:hanging="720"/>
      </w:pPr>
      <w:rPr>
        <w:rFonts w:eastAsia="Arial" w:hint="default"/>
        <w:b/>
        <w:color w:val="1F4E79"/>
        <w:u w:val="single"/>
      </w:rPr>
    </w:lvl>
    <w:lvl w:ilvl="5">
      <w:start w:val="1"/>
      <w:numFmt w:val="decimal"/>
      <w:lvlText w:val="%1.%2.%3.%4.%5.%6."/>
      <w:lvlJc w:val="left"/>
      <w:pPr>
        <w:ind w:left="8280" w:hanging="1080"/>
      </w:pPr>
      <w:rPr>
        <w:rFonts w:eastAsia="Arial" w:hint="default"/>
        <w:b/>
        <w:color w:val="1F4E79"/>
        <w:u w:val="single"/>
      </w:rPr>
    </w:lvl>
    <w:lvl w:ilvl="6">
      <w:start w:val="1"/>
      <w:numFmt w:val="decimal"/>
      <w:lvlText w:val="%1.%2.%3.%4.%5.%6.%7."/>
      <w:lvlJc w:val="left"/>
      <w:pPr>
        <w:ind w:left="9720" w:hanging="1080"/>
      </w:pPr>
      <w:rPr>
        <w:rFonts w:eastAsia="Arial" w:hint="default"/>
        <w:b/>
        <w:color w:val="1F4E79"/>
        <w:u w:val="single"/>
      </w:rPr>
    </w:lvl>
    <w:lvl w:ilvl="7">
      <w:start w:val="1"/>
      <w:numFmt w:val="decimal"/>
      <w:lvlText w:val="%1.%2.%3.%4.%5.%6.%7.%8."/>
      <w:lvlJc w:val="left"/>
      <w:pPr>
        <w:ind w:left="11160" w:hanging="1080"/>
      </w:pPr>
      <w:rPr>
        <w:rFonts w:eastAsia="Arial" w:hint="default"/>
        <w:b/>
        <w:color w:val="1F4E79"/>
        <w:u w:val="single"/>
      </w:rPr>
    </w:lvl>
    <w:lvl w:ilvl="8">
      <w:start w:val="1"/>
      <w:numFmt w:val="decimal"/>
      <w:lvlText w:val="%1.%2.%3.%4.%5.%6.%7.%8.%9."/>
      <w:lvlJc w:val="left"/>
      <w:pPr>
        <w:ind w:left="12960" w:hanging="1440"/>
      </w:pPr>
      <w:rPr>
        <w:rFonts w:eastAsia="Arial" w:hint="default"/>
        <w:b/>
        <w:color w:val="1F4E79"/>
        <w:u w:val="single"/>
      </w:rPr>
    </w:lvl>
  </w:abstractNum>
  <w:abstractNum w:abstractNumId="29" w15:restartNumberingAfterBreak="0">
    <w:nsid w:val="63765F7E"/>
    <w:multiLevelType w:val="hybridMultilevel"/>
    <w:tmpl w:val="52C0FF9E"/>
    <w:lvl w:ilvl="0" w:tplc="380CAED8">
      <w:numFmt w:val="bullet"/>
      <w:lvlText w:val="•"/>
      <w:lvlJc w:val="left"/>
      <w:pPr>
        <w:ind w:left="1501" w:hanging="360"/>
      </w:pPr>
      <w:rPr>
        <w:rFonts w:hint="default"/>
      </w:rPr>
    </w:lvl>
    <w:lvl w:ilvl="1" w:tplc="051EBB58" w:tentative="1">
      <w:start w:val="1"/>
      <w:numFmt w:val="bullet"/>
      <w:lvlText w:val="o"/>
      <w:lvlJc w:val="left"/>
      <w:pPr>
        <w:ind w:left="1440" w:hanging="360"/>
      </w:pPr>
      <w:rPr>
        <w:rFonts w:ascii="Courier New" w:hAnsi="Courier New" w:cs="Courier New" w:hint="default"/>
      </w:rPr>
    </w:lvl>
    <w:lvl w:ilvl="2" w:tplc="92BEF300" w:tentative="1">
      <w:start w:val="1"/>
      <w:numFmt w:val="bullet"/>
      <w:lvlText w:val=""/>
      <w:lvlJc w:val="left"/>
      <w:pPr>
        <w:ind w:left="2160" w:hanging="360"/>
      </w:pPr>
      <w:rPr>
        <w:rFonts w:ascii="Wingdings" w:hAnsi="Wingdings" w:hint="default"/>
      </w:rPr>
    </w:lvl>
    <w:lvl w:ilvl="3" w:tplc="D4D6BC4C" w:tentative="1">
      <w:start w:val="1"/>
      <w:numFmt w:val="bullet"/>
      <w:lvlText w:val=""/>
      <w:lvlJc w:val="left"/>
      <w:pPr>
        <w:ind w:left="2880" w:hanging="360"/>
      </w:pPr>
      <w:rPr>
        <w:rFonts w:ascii="Symbol" w:hAnsi="Symbol" w:hint="default"/>
      </w:rPr>
    </w:lvl>
    <w:lvl w:ilvl="4" w:tplc="21A64FDA" w:tentative="1">
      <w:start w:val="1"/>
      <w:numFmt w:val="bullet"/>
      <w:lvlText w:val="o"/>
      <w:lvlJc w:val="left"/>
      <w:pPr>
        <w:ind w:left="3600" w:hanging="360"/>
      </w:pPr>
      <w:rPr>
        <w:rFonts w:ascii="Courier New" w:hAnsi="Courier New" w:cs="Courier New" w:hint="default"/>
      </w:rPr>
    </w:lvl>
    <w:lvl w:ilvl="5" w:tplc="BDE0B5A6" w:tentative="1">
      <w:start w:val="1"/>
      <w:numFmt w:val="bullet"/>
      <w:lvlText w:val=""/>
      <w:lvlJc w:val="left"/>
      <w:pPr>
        <w:ind w:left="4320" w:hanging="360"/>
      </w:pPr>
      <w:rPr>
        <w:rFonts w:ascii="Wingdings" w:hAnsi="Wingdings" w:hint="default"/>
      </w:rPr>
    </w:lvl>
    <w:lvl w:ilvl="6" w:tplc="324AA576" w:tentative="1">
      <w:start w:val="1"/>
      <w:numFmt w:val="bullet"/>
      <w:lvlText w:val=""/>
      <w:lvlJc w:val="left"/>
      <w:pPr>
        <w:ind w:left="5040" w:hanging="360"/>
      </w:pPr>
      <w:rPr>
        <w:rFonts w:ascii="Symbol" w:hAnsi="Symbol" w:hint="default"/>
      </w:rPr>
    </w:lvl>
    <w:lvl w:ilvl="7" w:tplc="0AD01526" w:tentative="1">
      <w:start w:val="1"/>
      <w:numFmt w:val="bullet"/>
      <w:lvlText w:val="o"/>
      <w:lvlJc w:val="left"/>
      <w:pPr>
        <w:ind w:left="5760" w:hanging="360"/>
      </w:pPr>
      <w:rPr>
        <w:rFonts w:ascii="Courier New" w:hAnsi="Courier New" w:cs="Courier New" w:hint="default"/>
      </w:rPr>
    </w:lvl>
    <w:lvl w:ilvl="8" w:tplc="D2B646B8" w:tentative="1">
      <w:start w:val="1"/>
      <w:numFmt w:val="bullet"/>
      <w:lvlText w:val=""/>
      <w:lvlJc w:val="left"/>
      <w:pPr>
        <w:ind w:left="6480" w:hanging="360"/>
      </w:pPr>
      <w:rPr>
        <w:rFonts w:ascii="Wingdings" w:hAnsi="Wingdings" w:hint="default"/>
      </w:rPr>
    </w:lvl>
  </w:abstractNum>
  <w:abstractNum w:abstractNumId="30" w15:restartNumberingAfterBreak="0">
    <w:nsid w:val="655C37B3"/>
    <w:multiLevelType w:val="hybridMultilevel"/>
    <w:tmpl w:val="6492D542"/>
    <w:lvl w:ilvl="0" w:tplc="A4F83360">
      <w:start w:val="1"/>
      <w:numFmt w:val="decimal"/>
      <w:lvlText w:val="%1."/>
      <w:lvlJc w:val="left"/>
      <w:pPr>
        <w:ind w:left="720" w:hanging="360"/>
      </w:pPr>
      <w:rPr>
        <w:rFonts w:hint="default"/>
      </w:rPr>
    </w:lvl>
    <w:lvl w:ilvl="1" w:tplc="5546E44A" w:tentative="1">
      <w:start w:val="1"/>
      <w:numFmt w:val="lowerLetter"/>
      <w:lvlText w:val="%2."/>
      <w:lvlJc w:val="left"/>
      <w:pPr>
        <w:ind w:left="1440" w:hanging="360"/>
      </w:pPr>
    </w:lvl>
    <w:lvl w:ilvl="2" w:tplc="907EAE50" w:tentative="1">
      <w:start w:val="1"/>
      <w:numFmt w:val="lowerRoman"/>
      <w:lvlText w:val="%3."/>
      <w:lvlJc w:val="right"/>
      <w:pPr>
        <w:ind w:left="2160" w:hanging="180"/>
      </w:pPr>
    </w:lvl>
    <w:lvl w:ilvl="3" w:tplc="B79EC03E" w:tentative="1">
      <w:start w:val="1"/>
      <w:numFmt w:val="decimal"/>
      <w:lvlText w:val="%4."/>
      <w:lvlJc w:val="left"/>
      <w:pPr>
        <w:ind w:left="2880" w:hanging="360"/>
      </w:pPr>
    </w:lvl>
    <w:lvl w:ilvl="4" w:tplc="BAE80D9E" w:tentative="1">
      <w:start w:val="1"/>
      <w:numFmt w:val="lowerLetter"/>
      <w:lvlText w:val="%5."/>
      <w:lvlJc w:val="left"/>
      <w:pPr>
        <w:ind w:left="3600" w:hanging="360"/>
      </w:pPr>
    </w:lvl>
    <w:lvl w:ilvl="5" w:tplc="DA046664" w:tentative="1">
      <w:start w:val="1"/>
      <w:numFmt w:val="lowerRoman"/>
      <w:lvlText w:val="%6."/>
      <w:lvlJc w:val="right"/>
      <w:pPr>
        <w:ind w:left="4320" w:hanging="180"/>
      </w:pPr>
    </w:lvl>
    <w:lvl w:ilvl="6" w:tplc="8BCA33BC" w:tentative="1">
      <w:start w:val="1"/>
      <w:numFmt w:val="decimal"/>
      <w:lvlText w:val="%7."/>
      <w:lvlJc w:val="left"/>
      <w:pPr>
        <w:ind w:left="5040" w:hanging="360"/>
      </w:pPr>
    </w:lvl>
    <w:lvl w:ilvl="7" w:tplc="3FA2A928" w:tentative="1">
      <w:start w:val="1"/>
      <w:numFmt w:val="lowerLetter"/>
      <w:lvlText w:val="%8."/>
      <w:lvlJc w:val="left"/>
      <w:pPr>
        <w:ind w:left="5760" w:hanging="360"/>
      </w:pPr>
    </w:lvl>
    <w:lvl w:ilvl="8" w:tplc="E0F49E34" w:tentative="1">
      <w:start w:val="1"/>
      <w:numFmt w:val="lowerRoman"/>
      <w:lvlText w:val="%9."/>
      <w:lvlJc w:val="right"/>
      <w:pPr>
        <w:ind w:left="6480" w:hanging="180"/>
      </w:pPr>
    </w:lvl>
  </w:abstractNum>
  <w:abstractNum w:abstractNumId="31" w15:restartNumberingAfterBreak="0">
    <w:nsid w:val="69A248A1"/>
    <w:multiLevelType w:val="multilevel"/>
    <w:tmpl w:val="A2A4F89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1090B"/>
    <w:multiLevelType w:val="hybridMultilevel"/>
    <w:tmpl w:val="1A4C42CA"/>
    <w:lvl w:ilvl="0" w:tplc="D3D07032">
      <w:start w:val="1"/>
      <w:numFmt w:val="lowerRoman"/>
      <w:lvlText w:val="%1)"/>
      <w:lvlJc w:val="left"/>
      <w:pPr>
        <w:ind w:left="1712" w:hanging="720"/>
      </w:pPr>
      <w:rPr>
        <w:rFonts w:hint="default"/>
      </w:rPr>
    </w:lvl>
    <w:lvl w:ilvl="1" w:tplc="9E1AE506" w:tentative="1">
      <w:start w:val="1"/>
      <w:numFmt w:val="lowerLetter"/>
      <w:lvlText w:val="%2."/>
      <w:lvlJc w:val="left"/>
      <w:pPr>
        <w:ind w:left="2072" w:hanging="360"/>
      </w:pPr>
    </w:lvl>
    <w:lvl w:ilvl="2" w:tplc="D9CCE846" w:tentative="1">
      <w:start w:val="1"/>
      <w:numFmt w:val="lowerRoman"/>
      <w:lvlText w:val="%3."/>
      <w:lvlJc w:val="right"/>
      <w:pPr>
        <w:ind w:left="2792" w:hanging="180"/>
      </w:pPr>
    </w:lvl>
    <w:lvl w:ilvl="3" w:tplc="4252BF84" w:tentative="1">
      <w:start w:val="1"/>
      <w:numFmt w:val="decimal"/>
      <w:lvlText w:val="%4."/>
      <w:lvlJc w:val="left"/>
      <w:pPr>
        <w:ind w:left="3512" w:hanging="360"/>
      </w:pPr>
    </w:lvl>
    <w:lvl w:ilvl="4" w:tplc="D8361B08" w:tentative="1">
      <w:start w:val="1"/>
      <w:numFmt w:val="lowerLetter"/>
      <w:lvlText w:val="%5."/>
      <w:lvlJc w:val="left"/>
      <w:pPr>
        <w:ind w:left="4232" w:hanging="360"/>
      </w:pPr>
    </w:lvl>
    <w:lvl w:ilvl="5" w:tplc="6CCC2EEC" w:tentative="1">
      <w:start w:val="1"/>
      <w:numFmt w:val="lowerRoman"/>
      <w:lvlText w:val="%6."/>
      <w:lvlJc w:val="right"/>
      <w:pPr>
        <w:ind w:left="4952" w:hanging="180"/>
      </w:pPr>
    </w:lvl>
    <w:lvl w:ilvl="6" w:tplc="77FEB5C6" w:tentative="1">
      <w:start w:val="1"/>
      <w:numFmt w:val="decimal"/>
      <w:lvlText w:val="%7."/>
      <w:lvlJc w:val="left"/>
      <w:pPr>
        <w:ind w:left="5672" w:hanging="360"/>
      </w:pPr>
    </w:lvl>
    <w:lvl w:ilvl="7" w:tplc="166461B2" w:tentative="1">
      <w:start w:val="1"/>
      <w:numFmt w:val="lowerLetter"/>
      <w:lvlText w:val="%8."/>
      <w:lvlJc w:val="left"/>
      <w:pPr>
        <w:ind w:left="6392" w:hanging="360"/>
      </w:pPr>
    </w:lvl>
    <w:lvl w:ilvl="8" w:tplc="42E226DC" w:tentative="1">
      <w:start w:val="1"/>
      <w:numFmt w:val="lowerRoman"/>
      <w:lvlText w:val="%9."/>
      <w:lvlJc w:val="right"/>
      <w:pPr>
        <w:ind w:left="7112" w:hanging="180"/>
      </w:pPr>
    </w:lvl>
  </w:abstractNum>
  <w:abstractNum w:abstractNumId="33" w15:restartNumberingAfterBreak="0">
    <w:nsid w:val="6CA00909"/>
    <w:multiLevelType w:val="multilevel"/>
    <w:tmpl w:val="5D10CD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Arial" w:hint="default"/>
        <w:b/>
        <w:color w:val="1F4E79"/>
        <w:u w:val="single"/>
      </w:rPr>
    </w:lvl>
    <w:lvl w:ilvl="2">
      <w:start w:val="1"/>
      <w:numFmt w:val="decimal"/>
      <w:isLgl/>
      <w:lvlText w:val="%1.%2.%3."/>
      <w:lvlJc w:val="left"/>
      <w:pPr>
        <w:ind w:left="1440" w:hanging="720"/>
      </w:pPr>
      <w:rPr>
        <w:rFonts w:eastAsia="Arial" w:hint="default"/>
        <w:b/>
        <w:color w:val="1F4E79"/>
        <w:u w:val="single"/>
      </w:rPr>
    </w:lvl>
    <w:lvl w:ilvl="3">
      <w:start w:val="1"/>
      <w:numFmt w:val="decimal"/>
      <w:isLgl/>
      <w:lvlText w:val="%1.%2.%3.%4."/>
      <w:lvlJc w:val="left"/>
      <w:pPr>
        <w:ind w:left="1800" w:hanging="720"/>
      </w:pPr>
      <w:rPr>
        <w:rFonts w:eastAsia="Arial" w:hint="default"/>
        <w:b/>
        <w:color w:val="1F4E79"/>
        <w:u w:val="single"/>
      </w:rPr>
    </w:lvl>
    <w:lvl w:ilvl="4">
      <w:start w:val="1"/>
      <w:numFmt w:val="decimal"/>
      <w:isLgl/>
      <w:lvlText w:val="%1.%2.%3.%4.%5."/>
      <w:lvlJc w:val="left"/>
      <w:pPr>
        <w:ind w:left="2160" w:hanging="720"/>
      </w:pPr>
      <w:rPr>
        <w:rFonts w:eastAsia="Arial" w:hint="default"/>
        <w:b/>
        <w:color w:val="1F4E79"/>
        <w:u w:val="single"/>
      </w:rPr>
    </w:lvl>
    <w:lvl w:ilvl="5">
      <w:start w:val="1"/>
      <w:numFmt w:val="decimal"/>
      <w:isLgl/>
      <w:lvlText w:val="%1.%2.%3.%4.%5.%6."/>
      <w:lvlJc w:val="left"/>
      <w:pPr>
        <w:ind w:left="2880" w:hanging="1080"/>
      </w:pPr>
      <w:rPr>
        <w:rFonts w:eastAsia="Arial" w:hint="default"/>
        <w:b/>
        <w:color w:val="1F4E79"/>
        <w:u w:val="single"/>
      </w:rPr>
    </w:lvl>
    <w:lvl w:ilvl="6">
      <w:start w:val="1"/>
      <w:numFmt w:val="decimal"/>
      <w:isLgl/>
      <w:lvlText w:val="%1.%2.%3.%4.%5.%6.%7."/>
      <w:lvlJc w:val="left"/>
      <w:pPr>
        <w:ind w:left="3240" w:hanging="1080"/>
      </w:pPr>
      <w:rPr>
        <w:rFonts w:eastAsia="Arial" w:hint="default"/>
        <w:b/>
        <w:color w:val="1F4E79"/>
        <w:u w:val="single"/>
      </w:rPr>
    </w:lvl>
    <w:lvl w:ilvl="7">
      <w:start w:val="1"/>
      <w:numFmt w:val="decimal"/>
      <w:isLgl/>
      <w:lvlText w:val="%1.%2.%3.%4.%5.%6.%7.%8."/>
      <w:lvlJc w:val="left"/>
      <w:pPr>
        <w:ind w:left="3600" w:hanging="1080"/>
      </w:pPr>
      <w:rPr>
        <w:rFonts w:eastAsia="Arial" w:hint="default"/>
        <w:b/>
        <w:color w:val="1F4E79"/>
        <w:u w:val="single"/>
      </w:rPr>
    </w:lvl>
    <w:lvl w:ilvl="8">
      <w:start w:val="1"/>
      <w:numFmt w:val="decimal"/>
      <w:isLgl/>
      <w:lvlText w:val="%1.%2.%3.%4.%5.%6.%7.%8.%9."/>
      <w:lvlJc w:val="left"/>
      <w:pPr>
        <w:ind w:left="4320" w:hanging="1440"/>
      </w:pPr>
      <w:rPr>
        <w:rFonts w:eastAsia="Arial" w:hint="default"/>
        <w:b/>
        <w:color w:val="1F4E79"/>
        <w:u w:val="single"/>
      </w:rPr>
    </w:lvl>
  </w:abstractNum>
  <w:abstractNum w:abstractNumId="34" w15:restartNumberingAfterBreak="0">
    <w:nsid w:val="6E864A0D"/>
    <w:multiLevelType w:val="multilevel"/>
    <w:tmpl w:val="5D10CD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Arial" w:hint="default"/>
        <w:b/>
        <w:color w:val="1F4E79"/>
        <w:u w:val="single"/>
      </w:rPr>
    </w:lvl>
    <w:lvl w:ilvl="2">
      <w:start w:val="1"/>
      <w:numFmt w:val="decimal"/>
      <w:isLgl/>
      <w:lvlText w:val="%1.%2.%3."/>
      <w:lvlJc w:val="left"/>
      <w:pPr>
        <w:ind w:left="1800" w:hanging="720"/>
      </w:pPr>
      <w:rPr>
        <w:rFonts w:eastAsia="Arial" w:hint="default"/>
        <w:b/>
        <w:color w:val="1F4E79"/>
        <w:u w:val="single"/>
      </w:rPr>
    </w:lvl>
    <w:lvl w:ilvl="3">
      <w:start w:val="1"/>
      <w:numFmt w:val="decimal"/>
      <w:isLgl/>
      <w:lvlText w:val="%1.%2.%3.%4."/>
      <w:lvlJc w:val="left"/>
      <w:pPr>
        <w:ind w:left="2160" w:hanging="720"/>
      </w:pPr>
      <w:rPr>
        <w:rFonts w:eastAsia="Arial" w:hint="default"/>
        <w:b/>
        <w:color w:val="1F4E79"/>
        <w:u w:val="single"/>
      </w:rPr>
    </w:lvl>
    <w:lvl w:ilvl="4">
      <w:start w:val="1"/>
      <w:numFmt w:val="decimal"/>
      <w:isLgl/>
      <w:lvlText w:val="%1.%2.%3.%4.%5."/>
      <w:lvlJc w:val="left"/>
      <w:pPr>
        <w:ind w:left="2520" w:hanging="720"/>
      </w:pPr>
      <w:rPr>
        <w:rFonts w:eastAsia="Arial" w:hint="default"/>
        <w:b/>
        <w:color w:val="1F4E79"/>
        <w:u w:val="single"/>
      </w:rPr>
    </w:lvl>
    <w:lvl w:ilvl="5">
      <w:start w:val="1"/>
      <w:numFmt w:val="decimal"/>
      <w:isLgl/>
      <w:lvlText w:val="%1.%2.%3.%4.%5.%6."/>
      <w:lvlJc w:val="left"/>
      <w:pPr>
        <w:ind w:left="3240" w:hanging="1080"/>
      </w:pPr>
      <w:rPr>
        <w:rFonts w:eastAsia="Arial" w:hint="default"/>
        <w:b/>
        <w:color w:val="1F4E79"/>
        <w:u w:val="single"/>
      </w:rPr>
    </w:lvl>
    <w:lvl w:ilvl="6">
      <w:start w:val="1"/>
      <w:numFmt w:val="decimal"/>
      <w:isLgl/>
      <w:lvlText w:val="%1.%2.%3.%4.%5.%6.%7."/>
      <w:lvlJc w:val="left"/>
      <w:pPr>
        <w:ind w:left="3600" w:hanging="1080"/>
      </w:pPr>
      <w:rPr>
        <w:rFonts w:eastAsia="Arial" w:hint="default"/>
        <w:b/>
        <w:color w:val="1F4E79"/>
        <w:u w:val="single"/>
      </w:rPr>
    </w:lvl>
    <w:lvl w:ilvl="7">
      <w:start w:val="1"/>
      <w:numFmt w:val="decimal"/>
      <w:isLgl/>
      <w:lvlText w:val="%1.%2.%3.%4.%5.%6.%7.%8."/>
      <w:lvlJc w:val="left"/>
      <w:pPr>
        <w:ind w:left="3960" w:hanging="1080"/>
      </w:pPr>
      <w:rPr>
        <w:rFonts w:eastAsia="Arial" w:hint="default"/>
        <w:b/>
        <w:color w:val="1F4E79"/>
        <w:u w:val="single"/>
      </w:rPr>
    </w:lvl>
    <w:lvl w:ilvl="8">
      <w:start w:val="1"/>
      <w:numFmt w:val="decimal"/>
      <w:isLgl/>
      <w:lvlText w:val="%1.%2.%3.%4.%5.%6.%7.%8.%9."/>
      <w:lvlJc w:val="left"/>
      <w:pPr>
        <w:ind w:left="4680" w:hanging="1440"/>
      </w:pPr>
      <w:rPr>
        <w:rFonts w:eastAsia="Arial" w:hint="default"/>
        <w:b/>
        <w:color w:val="1F4E79"/>
        <w:u w:val="single"/>
      </w:rPr>
    </w:lvl>
  </w:abstractNum>
  <w:abstractNum w:abstractNumId="35" w15:restartNumberingAfterBreak="0">
    <w:nsid w:val="7253243A"/>
    <w:multiLevelType w:val="hybridMultilevel"/>
    <w:tmpl w:val="D0C4AB9A"/>
    <w:lvl w:ilvl="0" w:tplc="F33E1D34">
      <w:start w:val="1"/>
      <w:numFmt w:val="decimal"/>
      <w:lvlText w:val="(%1)"/>
      <w:lvlJc w:val="left"/>
      <w:pPr>
        <w:tabs>
          <w:tab w:val="num" w:pos="720"/>
        </w:tabs>
        <w:ind w:left="720" w:hanging="360"/>
      </w:pPr>
      <w:rPr>
        <w:rFonts w:hint="default"/>
      </w:rPr>
    </w:lvl>
    <w:lvl w:ilvl="1" w:tplc="C48A6E02" w:tentative="1">
      <w:start w:val="1"/>
      <w:numFmt w:val="lowerLetter"/>
      <w:lvlText w:val="%2."/>
      <w:lvlJc w:val="left"/>
      <w:pPr>
        <w:tabs>
          <w:tab w:val="num" w:pos="1440"/>
        </w:tabs>
        <w:ind w:left="1440" w:hanging="360"/>
      </w:pPr>
    </w:lvl>
    <w:lvl w:ilvl="2" w:tplc="A4E44506" w:tentative="1">
      <w:start w:val="1"/>
      <w:numFmt w:val="lowerRoman"/>
      <w:lvlText w:val="%3."/>
      <w:lvlJc w:val="right"/>
      <w:pPr>
        <w:tabs>
          <w:tab w:val="num" w:pos="2160"/>
        </w:tabs>
        <w:ind w:left="2160" w:hanging="180"/>
      </w:pPr>
    </w:lvl>
    <w:lvl w:ilvl="3" w:tplc="4F9C8808" w:tentative="1">
      <w:start w:val="1"/>
      <w:numFmt w:val="decimal"/>
      <w:lvlText w:val="%4."/>
      <w:lvlJc w:val="left"/>
      <w:pPr>
        <w:tabs>
          <w:tab w:val="num" w:pos="2880"/>
        </w:tabs>
        <w:ind w:left="2880" w:hanging="360"/>
      </w:pPr>
    </w:lvl>
    <w:lvl w:ilvl="4" w:tplc="2C3681AE" w:tentative="1">
      <w:start w:val="1"/>
      <w:numFmt w:val="lowerLetter"/>
      <w:lvlText w:val="%5."/>
      <w:lvlJc w:val="left"/>
      <w:pPr>
        <w:tabs>
          <w:tab w:val="num" w:pos="3600"/>
        </w:tabs>
        <w:ind w:left="3600" w:hanging="360"/>
      </w:pPr>
    </w:lvl>
    <w:lvl w:ilvl="5" w:tplc="665686B4" w:tentative="1">
      <w:start w:val="1"/>
      <w:numFmt w:val="lowerRoman"/>
      <w:lvlText w:val="%6."/>
      <w:lvlJc w:val="right"/>
      <w:pPr>
        <w:tabs>
          <w:tab w:val="num" w:pos="4320"/>
        </w:tabs>
        <w:ind w:left="4320" w:hanging="180"/>
      </w:pPr>
    </w:lvl>
    <w:lvl w:ilvl="6" w:tplc="4BA8DC7E" w:tentative="1">
      <w:start w:val="1"/>
      <w:numFmt w:val="decimal"/>
      <w:lvlText w:val="%7."/>
      <w:lvlJc w:val="left"/>
      <w:pPr>
        <w:tabs>
          <w:tab w:val="num" w:pos="5040"/>
        </w:tabs>
        <w:ind w:left="5040" w:hanging="360"/>
      </w:pPr>
    </w:lvl>
    <w:lvl w:ilvl="7" w:tplc="66D6A86E" w:tentative="1">
      <w:start w:val="1"/>
      <w:numFmt w:val="lowerLetter"/>
      <w:lvlText w:val="%8."/>
      <w:lvlJc w:val="left"/>
      <w:pPr>
        <w:tabs>
          <w:tab w:val="num" w:pos="5760"/>
        </w:tabs>
        <w:ind w:left="5760" w:hanging="360"/>
      </w:pPr>
    </w:lvl>
    <w:lvl w:ilvl="8" w:tplc="32B49EB8" w:tentative="1">
      <w:start w:val="1"/>
      <w:numFmt w:val="lowerRoman"/>
      <w:lvlText w:val="%9."/>
      <w:lvlJc w:val="right"/>
      <w:pPr>
        <w:tabs>
          <w:tab w:val="num" w:pos="6480"/>
        </w:tabs>
        <w:ind w:left="6480" w:hanging="180"/>
      </w:pPr>
    </w:lvl>
  </w:abstractNum>
  <w:abstractNum w:abstractNumId="36" w15:restartNumberingAfterBreak="0">
    <w:nsid w:val="728D5217"/>
    <w:multiLevelType w:val="multilevel"/>
    <w:tmpl w:val="3A88FBF8"/>
    <w:lvl w:ilvl="0">
      <w:start w:val="1"/>
      <w:numFmt w:val="decimal"/>
      <w:lvlText w:val="Article %1."/>
      <w:lvlJc w:val="left"/>
      <w:pPr>
        <w:ind w:left="360" w:hanging="360"/>
      </w:pPr>
      <w:rPr>
        <w:rFonts w:hint="default"/>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45C430D"/>
    <w:multiLevelType w:val="hybridMultilevel"/>
    <w:tmpl w:val="0346D092"/>
    <w:lvl w:ilvl="0" w:tplc="5F4412D2">
      <w:start w:val="1"/>
      <w:numFmt w:val="lowerRoman"/>
      <w:lvlText w:val="(%1)"/>
      <w:lvlJc w:val="left"/>
      <w:pPr>
        <w:ind w:left="720" w:hanging="720"/>
      </w:pPr>
      <w:rPr>
        <w:rFonts w:hint="default"/>
      </w:rPr>
    </w:lvl>
    <w:lvl w:ilvl="1" w:tplc="6B3405EA" w:tentative="1">
      <w:start w:val="1"/>
      <w:numFmt w:val="lowerLetter"/>
      <w:lvlText w:val="%2."/>
      <w:lvlJc w:val="left"/>
      <w:pPr>
        <w:ind w:left="1080" w:hanging="360"/>
      </w:pPr>
    </w:lvl>
    <w:lvl w:ilvl="2" w:tplc="65AE5180" w:tentative="1">
      <w:start w:val="1"/>
      <w:numFmt w:val="lowerRoman"/>
      <w:lvlText w:val="%3."/>
      <w:lvlJc w:val="right"/>
      <w:pPr>
        <w:ind w:left="1800" w:hanging="180"/>
      </w:pPr>
    </w:lvl>
    <w:lvl w:ilvl="3" w:tplc="2772A970" w:tentative="1">
      <w:start w:val="1"/>
      <w:numFmt w:val="decimal"/>
      <w:lvlText w:val="%4."/>
      <w:lvlJc w:val="left"/>
      <w:pPr>
        <w:ind w:left="2520" w:hanging="360"/>
      </w:pPr>
    </w:lvl>
    <w:lvl w:ilvl="4" w:tplc="D5628B5C" w:tentative="1">
      <w:start w:val="1"/>
      <w:numFmt w:val="lowerLetter"/>
      <w:lvlText w:val="%5."/>
      <w:lvlJc w:val="left"/>
      <w:pPr>
        <w:ind w:left="3240" w:hanging="360"/>
      </w:pPr>
    </w:lvl>
    <w:lvl w:ilvl="5" w:tplc="D2A22A98" w:tentative="1">
      <w:start w:val="1"/>
      <w:numFmt w:val="lowerRoman"/>
      <w:lvlText w:val="%6."/>
      <w:lvlJc w:val="right"/>
      <w:pPr>
        <w:ind w:left="3960" w:hanging="180"/>
      </w:pPr>
    </w:lvl>
    <w:lvl w:ilvl="6" w:tplc="9050C230" w:tentative="1">
      <w:start w:val="1"/>
      <w:numFmt w:val="decimal"/>
      <w:lvlText w:val="%7."/>
      <w:lvlJc w:val="left"/>
      <w:pPr>
        <w:ind w:left="4680" w:hanging="360"/>
      </w:pPr>
    </w:lvl>
    <w:lvl w:ilvl="7" w:tplc="45648780" w:tentative="1">
      <w:start w:val="1"/>
      <w:numFmt w:val="lowerLetter"/>
      <w:lvlText w:val="%8."/>
      <w:lvlJc w:val="left"/>
      <w:pPr>
        <w:ind w:left="5400" w:hanging="360"/>
      </w:pPr>
    </w:lvl>
    <w:lvl w:ilvl="8" w:tplc="D9E00F8C" w:tentative="1">
      <w:start w:val="1"/>
      <w:numFmt w:val="lowerRoman"/>
      <w:lvlText w:val="%9."/>
      <w:lvlJc w:val="right"/>
      <w:pPr>
        <w:ind w:left="6120" w:hanging="180"/>
      </w:pPr>
    </w:lvl>
  </w:abstractNum>
  <w:abstractNum w:abstractNumId="38" w15:restartNumberingAfterBreak="0">
    <w:nsid w:val="762008B7"/>
    <w:multiLevelType w:val="hybridMultilevel"/>
    <w:tmpl w:val="F7144B62"/>
    <w:lvl w:ilvl="0" w:tplc="54C6C1F0">
      <w:start w:val="1"/>
      <w:numFmt w:val="bullet"/>
      <w:lvlText w:val=""/>
      <w:lvlJc w:val="left"/>
      <w:pPr>
        <w:ind w:left="720" w:hanging="360"/>
      </w:pPr>
      <w:rPr>
        <w:rFonts w:ascii="Symbol" w:hAnsi="Symbol" w:hint="default"/>
      </w:rPr>
    </w:lvl>
    <w:lvl w:ilvl="1" w:tplc="BD8E8956" w:tentative="1">
      <w:start w:val="1"/>
      <w:numFmt w:val="bullet"/>
      <w:lvlText w:val="o"/>
      <w:lvlJc w:val="left"/>
      <w:pPr>
        <w:ind w:left="1440" w:hanging="360"/>
      </w:pPr>
      <w:rPr>
        <w:rFonts w:ascii="Courier New" w:hAnsi="Courier New" w:cs="Courier New" w:hint="default"/>
      </w:rPr>
    </w:lvl>
    <w:lvl w:ilvl="2" w:tplc="2F923EAE" w:tentative="1">
      <w:start w:val="1"/>
      <w:numFmt w:val="bullet"/>
      <w:lvlText w:val=""/>
      <w:lvlJc w:val="left"/>
      <w:pPr>
        <w:ind w:left="2160" w:hanging="360"/>
      </w:pPr>
      <w:rPr>
        <w:rFonts w:ascii="Wingdings" w:hAnsi="Wingdings" w:hint="default"/>
      </w:rPr>
    </w:lvl>
    <w:lvl w:ilvl="3" w:tplc="072093AC" w:tentative="1">
      <w:start w:val="1"/>
      <w:numFmt w:val="bullet"/>
      <w:lvlText w:val=""/>
      <w:lvlJc w:val="left"/>
      <w:pPr>
        <w:ind w:left="2880" w:hanging="360"/>
      </w:pPr>
      <w:rPr>
        <w:rFonts w:ascii="Symbol" w:hAnsi="Symbol" w:hint="default"/>
      </w:rPr>
    </w:lvl>
    <w:lvl w:ilvl="4" w:tplc="D28487EC" w:tentative="1">
      <w:start w:val="1"/>
      <w:numFmt w:val="bullet"/>
      <w:lvlText w:val="o"/>
      <w:lvlJc w:val="left"/>
      <w:pPr>
        <w:ind w:left="3600" w:hanging="360"/>
      </w:pPr>
      <w:rPr>
        <w:rFonts w:ascii="Courier New" w:hAnsi="Courier New" w:cs="Courier New" w:hint="default"/>
      </w:rPr>
    </w:lvl>
    <w:lvl w:ilvl="5" w:tplc="ECF8A006" w:tentative="1">
      <w:start w:val="1"/>
      <w:numFmt w:val="bullet"/>
      <w:lvlText w:val=""/>
      <w:lvlJc w:val="left"/>
      <w:pPr>
        <w:ind w:left="4320" w:hanging="360"/>
      </w:pPr>
      <w:rPr>
        <w:rFonts w:ascii="Wingdings" w:hAnsi="Wingdings" w:hint="default"/>
      </w:rPr>
    </w:lvl>
    <w:lvl w:ilvl="6" w:tplc="868C3518" w:tentative="1">
      <w:start w:val="1"/>
      <w:numFmt w:val="bullet"/>
      <w:lvlText w:val=""/>
      <w:lvlJc w:val="left"/>
      <w:pPr>
        <w:ind w:left="5040" w:hanging="360"/>
      </w:pPr>
      <w:rPr>
        <w:rFonts w:ascii="Symbol" w:hAnsi="Symbol" w:hint="default"/>
      </w:rPr>
    </w:lvl>
    <w:lvl w:ilvl="7" w:tplc="52145782" w:tentative="1">
      <w:start w:val="1"/>
      <w:numFmt w:val="bullet"/>
      <w:lvlText w:val="o"/>
      <w:lvlJc w:val="left"/>
      <w:pPr>
        <w:ind w:left="5760" w:hanging="360"/>
      </w:pPr>
      <w:rPr>
        <w:rFonts w:ascii="Courier New" w:hAnsi="Courier New" w:cs="Courier New" w:hint="default"/>
      </w:rPr>
    </w:lvl>
    <w:lvl w:ilvl="8" w:tplc="83164558" w:tentative="1">
      <w:start w:val="1"/>
      <w:numFmt w:val="bullet"/>
      <w:lvlText w:val=""/>
      <w:lvlJc w:val="left"/>
      <w:pPr>
        <w:ind w:left="6480" w:hanging="360"/>
      </w:pPr>
      <w:rPr>
        <w:rFonts w:ascii="Wingdings" w:hAnsi="Wingdings" w:hint="default"/>
      </w:rPr>
    </w:lvl>
  </w:abstractNum>
  <w:abstractNum w:abstractNumId="39" w15:restartNumberingAfterBreak="0">
    <w:nsid w:val="775E2CD9"/>
    <w:multiLevelType w:val="hybridMultilevel"/>
    <w:tmpl w:val="7B9EF882"/>
    <w:lvl w:ilvl="0" w:tplc="F1A04E88">
      <w:start w:val="1"/>
      <w:numFmt w:val="decimal"/>
      <w:lvlText w:val="%1-"/>
      <w:lvlJc w:val="left"/>
      <w:pPr>
        <w:ind w:left="720" w:hanging="360"/>
      </w:pPr>
      <w:rPr>
        <w:rFonts w:ascii="Calibri" w:hAnsi="Calibri" w:cs="Arial" w:hint="default"/>
        <w:sz w:val="18"/>
      </w:rPr>
    </w:lvl>
    <w:lvl w:ilvl="1" w:tplc="4B8CB018" w:tentative="1">
      <w:start w:val="1"/>
      <w:numFmt w:val="lowerLetter"/>
      <w:lvlText w:val="%2."/>
      <w:lvlJc w:val="left"/>
      <w:pPr>
        <w:ind w:left="1440" w:hanging="360"/>
      </w:pPr>
    </w:lvl>
    <w:lvl w:ilvl="2" w:tplc="27809DFA" w:tentative="1">
      <w:start w:val="1"/>
      <w:numFmt w:val="lowerRoman"/>
      <w:lvlText w:val="%3."/>
      <w:lvlJc w:val="right"/>
      <w:pPr>
        <w:ind w:left="2160" w:hanging="180"/>
      </w:pPr>
    </w:lvl>
    <w:lvl w:ilvl="3" w:tplc="237CB736" w:tentative="1">
      <w:start w:val="1"/>
      <w:numFmt w:val="decimal"/>
      <w:lvlText w:val="%4."/>
      <w:lvlJc w:val="left"/>
      <w:pPr>
        <w:ind w:left="2880" w:hanging="360"/>
      </w:pPr>
    </w:lvl>
    <w:lvl w:ilvl="4" w:tplc="40742B6A" w:tentative="1">
      <w:start w:val="1"/>
      <w:numFmt w:val="lowerLetter"/>
      <w:lvlText w:val="%5."/>
      <w:lvlJc w:val="left"/>
      <w:pPr>
        <w:ind w:left="3600" w:hanging="360"/>
      </w:pPr>
    </w:lvl>
    <w:lvl w:ilvl="5" w:tplc="D5580A06" w:tentative="1">
      <w:start w:val="1"/>
      <w:numFmt w:val="lowerRoman"/>
      <w:lvlText w:val="%6."/>
      <w:lvlJc w:val="right"/>
      <w:pPr>
        <w:ind w:left="4320" w:hanging="180"/>
      </w:pPr>
    </w:lvl>
    <w:lvl w:ilvl="6" w:tplc="08948836" w:tentative="1">
      <w:start w:val="1"/>
      <w:numFmt w:val="decimal"/>
      <w:lvlText w:val="%7."/>
      <w:lvlJc w:val="left"/>
      <w:pPr>
        <w:ind w:left="5040" w:hanging="360"/>
      </w:pPr>
    </w:lvl>
    <w:lvl w:ilvl="7" w:tplc="F2506CB6" w:tentative="1">
      <w:start w:val="1"/>
      <w:numFmt w:val="lowerLetter"/>
      <w:lvlText w:val="%8."/>
      <w:lvlJc w:val="left"/>
      <w:pPr>
        <w:ind w:left="5760" w:hanging="360"/>
      </w:pPr>
    </w:lvl>
    <w:lvl w:ilvl="8" w:tplc="DEDA103C" w:tentative="1">
      <w:start w:val="1"/>
      <w:numFmt w:val="lowerRoman"/>
      <w:lvlText w:val="%9."/>
      <w:lvlJc w:val="right"/>
      <w:pPr>
        <w:ind w:left="6480" w:hanging="180"/>
      </w:pPr>
    </w:lvl>
  </w:abstractNum>
  <w:abstractNum w:abstractNumId="40" w15:restartNumberingAfterBreak="0">
    <w:nsid w:val="775F56E7"/>
    <w:multiLevelType w:val="hybridMultilevel"/>
    <w:tmpl w:val="385EDFC6"/>
    <w:lvl w:ilvl="0" w:tplc="245AD2F4">
      <w:numFmt w:val="bullet"/>
      <w:lvlText w:val="-"/>
      <w:lvlJc w:val="left"/>
      <w:pPr>
        <w:ind w:left="828" w:hanging="360"/>
      </w:pPr>
      <w:rPr>
        <w:rFonts w:ascii="Calibri" w:eastAsia="Calibri" w:hAnsi="Calibri" w:cs="Calibri" w:hint="default"/>
        <w:spacing w:val="-9"/>
        <w:w w:val="100"/>
        <w:sz w:val="18"/>
        <w:szCs w:val="18"/>
      </w:rPr>
    </w:lvl>
    <w:lvl w:ilvl="1" w:tplc="560C9912">
      <w:numFmt w:val="bullet"/>
      <w:lvlText w:val="•"/>
      <w:lvlJc w:val="left"/>
      <w:pPr>
        <w:ind w:left="1501" w:hanging="360"/>
      </w:pPr>
      <w:rPr>
        <w:rFonts w:hint="default"/>
      </w:rPr>
    </w:lvl>
    <w:lvl w:ilvl="2" w:tplc="B2924244">
      <w:numFmt w:val="bullet"/>
      <w:lvlText w:val="•"/>
      <w:lvlJc w:val="left"/>
      <w:pPr>
        <w:ind w:left="2182" w:hanging="360"/>
      </w:pPr>
      <w:rPr>
        <w:rFonts w:hint="default"/>
      </w:rPr>
    </w:lvl>
    <w:lvl w:ilvl="3" w:tplc="BDFE63AA">
      <w:numFmt w:val="bullet"/>
      <w:lvlText w:val="•"/>
      <w:lvlJc w:val="left"/>
      <w:pPr>
        <w:ind w:left="2863" w:hanging="360"/>
      </w:pPr>
      <w:rPr>
        <w:rFonts w:hint="default"/>
      </w:rPr>
    </w:lvl>
    <w:lvl w:ilvl="4" w:tplc="02E66F7C">
      <w:numFmt w:val="bullet"/>
      <w:lvlText w:val="•"/>
      <w:lvlJc w:val="left"/>
      <w:pPr>
        <w:ind w:left="3545" w:hanging="360"/>
      </w:pPr>
      <w:rPr>
        <w:rFonts w:hint="default"/>
      </w:rPr>
    </w:lvl>
    <w:lvl w:ilvl="5" w:tplc="735E5FD8">
      <w:numFmt w:val="bullet"/>
      <w:lvlText w:val="•"/>
      <w:lvlJc w:val="left"/>
      <w:pPr>
        <w:ind w:left="4226" w:hanging="360"/>
      </w:pPr>
      <w:rPr>
        <w:rFonts w:hint="default"/>
      </w:rPr>
    </w:lvl>
    <w:lvl w:ilvl="6" w:tplc="6FFE0038">
      <w:numFmt w:val="bullet"/>
      <w:lvlText w:val="•"/>
      <w:lvlJc w:val="left"/>
      <w:pPr>
        <w:ind w:left="4907" w:hanging="360"/>
      </w:pPr>
      <w:rPr>
        <w:rFonts w:hint="default"/>
      </w:rPr>
    </w:lvl>
    <w:lvl w:ilvl="7" w:tplc="E5F4474A">
      <w:numFmt w:val="bullet"/>
      <w:lvlText w:val="•"/>
      <w:lvlJc w:val="left"/>
      <w:pPr>
        <w:ind w:left="5588" w:hanging="360"/>
      </w:pPr>
      <w:rPr>
        <w:rFonts w:hint="default"/>
      </w:rPr>
    </w:lvl>
    <w:lvl w:ilvl="8" w:tplc="3132C5BC">
      <w:numFmt w:val="bullet"/>
      <w:lvlText w:val="•"/>
      <w:lvlJc w:val="left"/>
      <w:pPr>
        <w:ind w:left="6270" w:hanging="360"/>
      </w:pPr>
      <w:rPr>
        <w:rFonts w:hint="default"/>
      </w:rPr>
    </w:lvl>
  </w:abstractNum>
  <w:abstractNum w:abstractNumId="41" w15:restartNumberingAfterBreak="0">
    <w:nsid w:val="79521792"/>
    <w:multiLevelType w:val="hybridMultilevel"/>
    <w:tmpl w:val="3F089860"/>
    <w:lvl w:ilvl="0" w:tplc="0F42D110">
      <w:start w:val="1"/>
      <w:numFmt w:val="bullet"/>
      <w:lvlText w:val=""/>
      <w:lvlJc w:val="left"/>
      <w:pPr>
        <w:ind w:left="720" w:hanging="360"/>
      </w:pPr>
      <w:rPr>
        <w:rFonts w:ascii="Symbol" w:hAnsi="Symbol" w:hint="default"/>
      </w:rPr>
    </w:lvl>
    <w:lvl w:ilvl="1" w:tplc="DB388B42">
      <w:start w:val="1"/>
      <w:numFmt w:val="bullet"/>
      <w:lvlText w:val="o"/>
      <w:lvlJc w:val="left"/>
      <w:pPr>
        <w:ind w:left="1440" w:hanging="360"/>
      </w:pPr>
      <w:rPr>
        <w:rFonts w:ascii="Courier New" w:hAnsi="Courier New" w:cs="Courier New" w:hint="default"/>
      </w:rPr>
    </w:lvl>
    <w:lvl w:ilvl="2" w:tplc="FCF041D8" w:tentative="1">
      <w:start w:val="1"/>
      <w:numFmt w:val="bullet"/>
      <w:lvlText w:val=""/>
      <w:lvlJc w:val="left"/>
      <w:pPr>
        <w:ind w:left="2160" w:hanging="360"/>
      </w:pPr>
      <w:rPr>
        <w:rFonts w:ascii="Wingdings" w:hAnsi="Wingdings" w:hint="default"/>
      </w:rPr>
    </w:lvl>
    <w:lvl w:ilvl="3" w:tplc="7438104C" w:tentative="1">
      <w:start w:val="1"/>
      <w:numFmt w:val="bullet"/>
      <w:lvlText w:val=""/>
      <w:lvlJc w:val="left"/>
      <w:pPr>
        <w:ind w:left="2880" w:hanging="360"/>
      </w:pPr>
      <w:rPr>
        <w:rFonts w:ascii="Symbol" w:hAnsi="Symbol" w:hint="default"/>
      </w:rPr>
    </w:lvl>
    <w:lvl w:ilvl="4" w:tplc="A7806398" w:tentative="1">
      <w:start w:val="1"/>
      <w:numFmt w:val="bullet"/>
      <w:lvlText w:val="o"/>
      <w:lvlJc w:val="left"/>
      <w:pPr>
        <w:ind w:left="3600" w:hanging="360"/>
      </w:pPr>
      <w:rPr>
        <w:rFonts w:ascii="Courier New" w:hAnsi="Courier New" w:cs="Courier New" w:hint="default"/>
      </w:rPr>
    </w:lvl>
    <w:lvl w:ilvl="5" w:tplc="46E63E86" w:tentative="1">
      <w:start w:val="1"/>
      <w:numFmt w:val="bullet"/>
      <w:lvlText w:val=""/>
      <w:lvlJc w:val="left"/>
      <w:pPr>
        <w:ind w:left="4320" w:hanging="360"/>
      </w:pPr>
      <w:rPr>
        <w:rFonts w:ascii="Wingdings" w:hAnsi="Wingdings" w:hint="default"/>
      </w:rPr>
    </w:lvl>
    <w:lvl w:ilvl="6" w:tplc="21F28DA2" w:tentative="1">
      <w:start w:val="1"/>
      <w:numFmt w:val="bullet"/>
      <w:lvlText w:val=""/>
      <w:lvlJc w:val="left"/>
      <w:pPr>
        <w:ind w:left="5040" w:hanging="360"/>
      </w:pPr>
      <w:rPr>
        <w:rFonts w:ascii="Symbol" w:hAnsi="Symbol" w:hint="default"/>
      </w:rPr>
    </w:lvl>
    <w:lvl w:ilvl="7" w:tplc="2828EF70" w:tentative="1">
      <w:start w:val="1"/>
      <w:numFmt w:val="bullet"/>
      <w:lvlText w:val="o"/>
      <w:lvlJc w:val="left"/>
      <w:pPr>
        <w:ind w:left="5760" w:hanging="360"/>
      </w:pPr>
      <w:rPr>
        <w:rFonts w:ascii="Courier New" w:hAnsi="Courier New" w:cs="Courier New" w:hint="default"/>
      </w:rPr>
    </w:lvl>
    <w:lvl w:ilvl="8" w:tplc="3AEAB71E" w:tentative="1">
      <w:start w:val="1"/>
      <w:numFmt w:val="bullet"/>
      <w:lvlText w:val=""/>
      <w:lvlJc w:val="left"/>
      <w:pPr>
        <w:ind w:left="6480" w:hanging="360"/>
      </w:pPr>
      <w:rPr>
        <w:rFonts w:ascii="Wingdings" w:hAnsi="Wingdings" w:hint="default"/>
      </w:rPr>
    </w:lvl>
  </w:abstractNum>
  <w:abstractNum w:abstractNumId="42" w15:restartNumberingAfterBreak="0">
    <w:nsid w:val="7A36331F"/>
    <w:multiLevelType w:val="hybridMultilevel"/>
    <w:tmpl w:val="84FE867A"/>
    <w:lvl w:ilvl="0" w:tplc="CBCCFB12">
      <w:start w:val="1"/>
      <w:numFmt w:val="decimal"/>
      <w:lvlText w:val="%1-"/>
      <w:lvlJc w:val="left"/>
      <w:pPr>
        <w:ind w:left="720" w:hanging="360"/>
      </w:pPr>
      <w:rPr>
        <w:rFonts w:hint="default"/>
      </w:rPr>
    </w:lvl>
    <w:lvl w:ilvl="1" w:tplc="8A546366" w:tentative="1">
      <w:start w:val="1"/>
      <w:numFmt w:val="lowerLetter"/>
      <w:lvlText w:val="%2."/>
      <w:lvlJc w:val="left"/>
      <w:pPr>
        <w:ind w:left="1440" w:hanging="360"/>
      </w:pPr>
    </w:lvl>
    <w:lvl w:ilvl="2" w:tplc="C2E09E38" w:tentative="1">
      <w:start w:val="1"/>
      <w:numFmt w:val="lowerRoman"/>
      <w:lvlText w:val="%3."/>
      <w:lvlJc w:val="right"/>
      <w:pPr>
        <w:ind w:left="2160" w:hanging="180"/>
      </w:pPr>
    </w:lvl>
    <w:lvl w:ilvl="3" w:tplc="6A1E92B2" w:tentative="1">
      <w:start w:val="1"/>
      <w:numFmt w:val="decimal"/>
      <w:lvlText w:val="%4."/>
      <w:lvlJc w:val="left"/>
      <w:pPr>
        <w:ind w:left="2880" w:hanging="360"/>
      </w:pPr>
    </w:lvl>
    <w:lvl w:ilvl="4" w:tplc="1BC0F4F4" w:tentative="1">
      <w:start w:val="1"/>
      <w:numFmt w:val="lowerLetter"/>
      <w:lvlText w:val="%5."/>
      <w:lvlJc w:val="left"/>
      <w:pPr>
        <w:ind w:left="3600" w:hanging="360"/>
      </w:pPr>
    </w:lvl>
    <w:lvl w:ilvl="5" w:tplc="C3563B9C" w:tentative="1">
      <w:start w:val="1"/>
      <w:numFmt w:val="lowerRoman"/>
      <w:lvlText w:val="%6."/>
      <w:lvlJc w:val="right"/>
      <w:pPr>
        <w:ind w:left="4320" w:hanging="180"/>
      </w:pPr>
    </w:lvl>
    <w:lvl w:ilvl="6" w:tplc="2CBA5E34" w:tentative="1">
      <w:start w:val="1"/>
      <w:numFmt w:val="decimal"/>
      <w:lvlText w:val="%7."/>
      <w:lvlJc w:val="left"/>
      <w:pPr>
        <w:ind w:left="5040" w:hanging="360"/>
      </w:pPr>
    </w:lvl>
    <w:lvl w:ilvl="7" w:tplc="83525EAC" w:tentative="1">
      <w:start w:val="1"/>
      <w:numFmt w:val="lowerLetter"/>
      <w:lvlText w:val="%8."/>
      <w:lvlJc w:val="left"/>
      <w:pPr>
        <w:ind w:left="5760" w:hanging="360"/>
      </w:pPr>
    </w:lvl>
    <w:lvl w:ilvl="8" w:tplc="73EE0E34" w:tentative="1">
      <w:start w:val="1"/>
      <w:numFmt w:val="lowerRoman"/>
      <w:lvlText w:val="%9."/>
      <w:lvlJc w:val="right"/>
      <w:pPr>
        <w:ind w:left="6480" w:hanging="180"/>
      </w:pPr>
    </w:lvl>
  </w:abstractNum>
  <w:abstractNum w:abstractNumId="43" w15:restartNumberingAfterBreak="0">
    <w:nsid w:val="7B0D6D75"/>
    <w:multiLevelType w:val="hybridMultilevel"/>
    <w:tmpl w:val="770EEDEA"/>
    <w:lvl w:ilvl="0" w:tplc="A73EA5D8">
      <w:start w:val="1"/>
      <w:numFmt w:val="decimal"/>
      <w:lvlText w:val="%1."/>
      <w:lvlJc w:val="left"/>
      <w:pPr>
        <w:ind w:left="591" w:hanging="360"/>
      </w:pPr>
      <w:rPr>
        <w:rFonts w:hint="default"/>
      </w:rPr>
    </w:lvl>
    <w:lvl w:ilvl="1" w:tplc="01E88508" w:tentative="1">
      <w:start w:val="1"/>
      <w:numFmt w:val="lowerLetter"/>
      <w:lvlText w:val="%2."/>
      <w:lvlJc w:val="left"/>
      <w:pPr>
        <w:ind w:left="1311" w:hanging="360"/>
      </w:pPr>
    </w:lvl>
    <w:lvl w:ilvl="2" w:tplc="198EB6F4" w:tentative="1">
      <w:start w:val="1"/>
      <w:numFmt w:val="lowerRoman"/>
      <w:lvlText w:val="%3."/>
      <w:lvlJc w:val="right"/>
      <w:pPr>
        <w:ind w:left="2031" w:hanging="180"/>
      </w:pPr>
    </w:lvl>
    <w:lvl w:ilvl="3" w:tplc="5B32E9D8" w:tentative="1">
      <w:start w:val="1"/>
      <w:numFmt w:val="decimal"/>
      <w:lvlText w:val="%4."/>
      <w:lvlJc w:val="left"/>
      <w:pPr>
        <w:ind w:left="2751" w:hanging="360"/>
      </w:pPr>
    </w:lvl>
    <w:lvl w:ilvl="4" w:tplc="82C09F76" w:tentative="1">
      <w:start w:val="1"/>
      <w:numFmt w:val="lowerLetter"/>
      <w:lvlText w:val="%5."/>
      <w:lvlJc w:val="left"/>
      <w:pPr>
        <w:ind w:left="3471" w:hanging="360"/>
      </w:pPr>
    </w:lvl>
    <w:lvl w:ilvl="5" w:tplc="0EB6A8FE" w:tentative="1">
      <w:start w:val="1"/>
      <w:numFmt w:val="lowerRoman"/>
      <w:lvlText w:val="%6."/>
      <w:lvlJc w:val="right"/>
      <w:pPr>
        <w:ind w:left="4191" w:hanging="180"/>
      </w:pPr>
    </w:lvl>
    <w:lvl w:ilvl="6" w:tplc="A7724994" w:tentative="1">
      <w:start w:val="1"/>
      <w:numFmt w:val="decimal"/>
      <w:lvlText w:val="%7."/>
      <w:lvlJc w:val="left"/>
      <w:pPr>
        <w:ind w:left="4911" w:hanging="360"/>
      </w:pPr>
    </w:lvl>
    <w:lvl w:ilvl="7" w:tplc="392A5E94" w:tentative="1">
      <w:start w:val="1"/>
      <w:numFmt w:val="lowerLetter"/>
      <w:lvlText w:val="%8."/>
      <w:lvlJc w:val="left"/>
      <w:pPr>
        <w:ind w:left="5631" w:hanging="360"/>
      </w:pPr>
    </w:lvl>
    <w:lvl w:ilvl="8" w:tplc="DAA81188" w:tentative="1">
      <w:start w:val="1"/>
      <w:numFmt w:val="lowerRoman"/>
      <w:lvlText w:val="%9."/>
      <w:lvlJc w:val="right"/>
      <w:pPr>
        <w:ind w:left="6351" w:hanging="180"/>
      </w:pPr>
    </w:lvl>
  </w:abstractNum>
  <w:num w:numId="1">
    <w:abstractNumId w:val="35"/>
  </w:num>
  <w:num w:numId="2">
    <w:abstractNumId w:val="7"/>
  </w:num>
  <w:num w:numId="3">
    <w:abstractNumId w:val="3"/>
  </w:num>
  <w:num w:numId="4">
    <w:abstractNumId w:val="39"/>
  </w:num>
  <w:num w:numId="5">
    <w:abstractNumId w:val="27"/>
  </w:num>
  <w:num w:numId="6">
    <w:abstractNumId w:val="30"/>
  </w:num>
  <w:num w:numId="7">
    <w:abstractNumId w:val="24"/>
  </w:num>
  <w:num w:numId="8">
    <w:abstractNumId w:val="18"/>
  </w:num>
  <w:num w:numId="9">
    <w:abstractNumId w:val="16"/>
  </w:num>
  <w:num w:numId="10">
    <w:abstractNumId w:val="32"/>
  </w:num>
  <w:num w:numId="11">
    <w:abstractNumId w:val="20"/>
  </w:num>
  <w:num w:numId="12">
    <w:abstractNumId w:val="37"/>
  </w:num>
  <w:num w:numId="13">
    <w:abstractNumId w:val="0"/>
  </w:num>
  <w:num w:numId="14">
    <w:abstractNumId w:val="19"/>
  </w:num>
  <w:num w:numId="15">
    <w:abstractNumId w:val="40"/>
  </w:num>
  <w:num w:numId="16">
    <w:abstractNumId w:val="11"/>
  </w:num>
  <w:num w:numId="17">
    <w:abstractNumId w:val="5"/>
  </w:num>
  <w:num w:numId="18">
    <w:abstractNumId w:val="43"/>
  </w:num>
  <w:num w:numId="19">
    <w:abstractNumId w:val="41"/>
  </w:num>
  <w:num w:numId="20">
    <w:abstractNumId w:val="13"/>
  </w:num>
  <w:num w:numId="21">
    <w:abstractNumId w:val="36"/>
  </w:num>
  <w:num w:numId="22">
    <w:abstractNumId w:val="23"/>
  </w:num>
  <w:num w:numId="23">
    <w:abstractNumId w:val="3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9"/>
  </w:num>
  <w:num w:numId="27">
    <w:abstractNumId w:val="2"/>
  </w:num>
  <w:num w:numId="28">
    <w:abstractNumId w:val="34"/>
  </w:num>
  <w:num w:numId="29">
    <w:abstractNumId w:val="25"/>
  </w:num>
  <w:num w:numId="30">
    <w:abstractNumId w:val="28"/>
  </w:num>
  <w:num w:numId="31">
    <w:abstractNumId w:val="38"/>
  </w:num>
  <w:num w:numId="32">
    <w:abstractNumId w:val="21"/>
  </w:num>
  <w:num w:numId="33">
    <w:abstractNumId w:val="6"/>
  </w:num>
  <w:num w:numId="34">
    <w:abstractNumId w:val="22"/>
  </w:num>
  <w:num w:numId="35">
    <w:abstractNumId w:val="12"/>
  </w:num>
  <w:num w:numId="36">
    <w:abstractNumId w:val="42"/>
  </w:num>
  <w:num w:numId="37">
    <w:abstractNumId w:val="17"/>
  </w:num>
  <w:num w:numId="38">
    <w:abstractNumId w:val="1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9"/>
  </w:num>
  <w:num w:numId="42">
    <w:abstractNumId w:val="31"/>
  </w:num>
  <w:num w:numId="43">
    <w:abstractNumId w:val="4"/>
  </w:num>
  <w:num w:numId="44">
    <w:abstractNumId w:val="14"/>
  </w:num>
  <w:num w:numId="45">
    <w:abstractNumId w:val="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LastTrailerInserted" w:val="^`~#mp!@&quot;⌌c# ┕┭52=yŜmÐV⌏ƓI⌑‡êúp)&lt;⌜)þ⌔Û®£‛4!¨Ù⌎K⌠JS⌚srÕ|@ø-⌛»±K⌚⌔$=⌔LZ‟PˉÐ‹6×a‟4û£èRHƕ$j¥§näF¯­h_úÎg⌋Ø⌕÷²ªñ⌝⌑ÖYNŪ⌄o‹ØUÊ­ Uüæ®R¼t¬£%ÞÈÜîT⌆’Ëê«üýêÌ®Mv(H6A@2U;M011"/>
    <w:docVar w:name="zzmp10LastTrailerInserted_5142" w:val="^`~#mp!@&quot;⌌c# ┕┭52=yŜmÐV⌏ƓI⌑‡êúp)&lt;⌜)þ⌔Û®£‛4!¨Ù⌎K⌠JS⌚srÕ|@ø-⌛»±K⌚⌔$=⌔LZ‟PˉÐ‹6×a‟4û£èRHƕ$j¥§näF¯­h_úÎg⌋Ø⌕÷²ªñ⌝⌑ÖYNŪ⌄o‹ØUÊ­ Uüæ®R¼t¬£%ÞÈÜîT⌆’Ëê«üýêÌ®Mv(H6A@2U;M011"/>
    <w:docVar w:name="zzmp10mSEGsValidated" w:val="1"/>
    <w:docVar w:name="zzmpLegacyTrailerRemoved" w:val="True"/>
  </w:docVars>
  <w:rsids>
    <w:rsidRoot w:val="00DA6F2B"/>
    <w:rsid w:val="000012A0"/>
    <w:rsid w:val="0000148F"/>
    <w:rsid w:val="00002AFD"/>
    <w:rsid w:val="00006C68"/>
    <w:rsid w:val="000070BC"/>
    <w:rsid w:val="00007F74"/>
    <w:rsid w:val="00010067"/>
    <w:rsid w:val="00010A2D"/>
    <w:rsid w:val="00011843"/>
    <w:rsid w:val="000178B9"/>
    <w:rsid w:val="0002163B"/>
    <w:rsid w:val="00022482"/>
    <w:rsid w:val="000229C2"/>
    <w:rsid w:val="00023BA8"/>
    <w:rsid w:val="00023BC7"/>
    <w:rsid w:val="000245F4"/>
    <w:rsid w:val="0002560D"/>
    <w:rsid w:val="00025E23"/>
    <w:rsid w:val="0003049E"/>
    <w:rsid w:val="0003126B"/>
    <w:rsid w:val="00031F36"/>
    <w:rsid w:val="00032450"/>
    <w:rsid w:val="00032842"/>
    <w:rsid w:val="00033124"/>
    <w:rsid w:val="000331C5"/>
    <w:rsid w:val="00033932"/>
    <w:rsid w:val="000341A9"/>
    <w:rsid w:val="0003481E"/>
    <w:rsid w:val="0003487B"/>
    <w:rsid w:val="0004038D"/>
    <w:rsid w:val="0004152C"/>
    <w:rsid w:val="00043DCD"/>
    <w:rsid w:val="00044016"/>
    <w:rsid w:val="00044C83"/>
    <w:rsid w:val="00046722"/>
    <w:rsid w:val="00047B3E"/>
    <w:rsid w:val="000558D4"/>
    <w:rsid w:val="000563D3"/>
    <w:rsid w:val="000563E0"/>
    <w:rsid w:val="00056D56"/>
    <w:rsid w:val="000605C0"/>
    <w:rsid w:val="0006155E"/>
    <w:rsid w:val="000616AF"/>
    <w:rsid w:val="0006377B"/>
    <w:rsid w:val="00067440"/>
    <w:rsid w:val="00067B45"/>
    <w:rsid w:val="0007084F"/>
    <w:rsid w:val="000716CE"/>
    <w:rsid w:val="000747AF"/>
    <w:rsid w:val="00075CFE"/>
    <w:rsid w:val="000813EA"/>
    <w:rsid w:val="00081D05"/>
    <w:rsid w:val="00082309"/>
    <w:rsid w:val="0008369F"/>
    <w:rsid w:val="00083A2B"/>
    <w:rsid w:val="00085949"/>
    <w:rsid w:val="0009157E"/>
    <w:rsid w:val="0009240B"/>
    <w:rsid w:val="000928EA"/>
    <w:rsid w:val="000948F4"/>
    <w:rsid w:val="00094DB9"/>
    <w:rsid w:val="00095271"/>
    <w:rsid w:val="00095E31"/>
    <w:rsid w:val="00096414"/>
    <w:rsid w:val="000A04F3"/>
    <w:rsid w:val="000A1D1D"/>
    <w:rsid w:val="000A2981"/>
    <w:rsid w:val="000A3EEC"/>
    <w:rsid w:val="000A4236"/>
    <w:rsid w:val="000A5ADE"/>
    <w:rsid w:val="000A735B"/>
    <w:rsid w:val="000A75CE"/>
    <w:rsid w:val="000B1BC5"/>
    <w:rsid w:val="000B2525"/>
    <w:rsid w:val="000B2E7D"/>
    <w:rsid w:val="000C2299"/>
    <w:rsid w:val="000C26CA"/>
    <w:rsid w:val="000C2DED"/>
    <w:rsid w:val="000C3207"/>
    <w:rsid w:val="000C3934"/>
    <w:rsid w:val="000C6CC4"/>
    <w:rsid w:val="000D2E0B"/>
    <w:rsid w:val="000D3176"/>
    <w:rsid w:val="000D33E4"/>
    <w:rsid w:val="000D3E4C"/>
    <w:rsid w:val="000E002A"/>
    <w:rsid w:val="000E4E3F"/>
    <w:rsid w:val="000E5052"/>
    <w:rsid w:val="000F11D5"/>
    <w:rsid w:val="000F4DDD"/>
    <w:rsid w:val="000F5981"/>
    <w:rsid w:val="0010051A"/>
    <w:rsid w:val="00100E45"/>
    <w:rsid w:val="00102AC1"/>
    <w:rsid w:val="001047DF"/>
    <w:rsid w:val="00104E5C"/>
    <w:rsid w:val="00105566"/>
    <w:rsid w:val="001068F3"/>
    <w:rsid w:val="00107FD2"/>
    <w:rsid w:val="00110433"/>
    <w:rsid w:val="00111C7C"/>
    <w:rsid w:val="00111D63"/>
    <w:rsid w:val="0011489B"/>
    <w:rsid w:val="00122479"/>
    <w:rsid w:val="00122F5C"/>
    <w:rsid w:val="00123407"/>
    <w:rsid w:val="0012610C"/>
    <w:rsid w:val="00131F97"/>
    <w:rsid w:val="00133E51"/>
    <w:rsid w:val="00134833"/>
    <w:rsid w:val="001410EC"/>
    <w:rsid w:val="001428DB"/>
    <w:rsid w:val="00142A3D"/>
    <w:rsid w:val="00142B06"/>
    <w:rsid w:val="00143254"/>
    <w:rsid w:val="00143BF9"/>
    <w:rsid w:val="001443FB"/>
    <w:rsid w:val="0014719D"/>
    <w:rsid w:val="00151225"/>
    <w:rsid w:val="00151C9C"/>
    <w:rsid w:val="001532CF"/>
    <w:rsid w:val="00154D1C"/>
    <w:rsid w:val="0015595C"/>
    <w:rsid w:val="00155C28"/>
    <w:rsid w:val="00156259"/>
    <w:rsid w:val="00156A11"/>
    <w:rsid w:val="00156DC1"/>
    <w:rsid w:val="00157DE4"/>
    <w:rsid w:val="0016056F"/>
    <w:rsid w:val="001610BA"/>
    <w:rsid w:val="00161498"/>
    <w:rsid w:val="0016374C"/>
    <w:rsid w:val="00163841"/>
    <w:rsid w:val="00163B5C"/>
    <w:rsid w:val="0016532F"/>
    <w:rsid w:val="001654D6"/>
    <w:rsid w:val="00166460"/>
    <w:rsid w:val="00174929"/>
    <w:rsid w:val="001750EB"/>
    <w:rsid w:val="00176AC9"/>
    <w:rsid w:val="00177DC5"/>
    <w:rsid w:val="00181AFB"/>
    <w:rsid w:val="00182CB1"/>
    <w:rsid w:val="00183407"/>
    <w:rsid w:val="0018358D"/>
    <w:rsid w:val="00183BA0"/>
    <w:rsid w:val="00186AEF"/>
    <w:rsid w:val="001906AE"/>
    <w:rsid w:val="001918AF"/>
    <w:rsid w:val="001931CD"/>
    <w:rsid w:val="00193BE0"/>
    <w:rsid w:val="00196E4D"/>
    <w:rsid w:val="00197257"/>
    <w:rsid w:val="00197AC5"/>
    <w:rsid w:val="001A1A40"/>
    <w:rsid w:val="001A1A76"/>
    <w:rsid w:val="001A703A"/>
    <w:rsid w:val="001A79FA"/>
    <w:rsid w:val="001B0BE8"/>
    <w:rsid w:val="001B0D38"/>
    <w:rsid w:val="001B45DB"/>
    <w:rsid w:val="001B78AA"/>
    <w:rsid w:val="001C6079"/>
    <w:rsid w:val="001C6258"/>
    <w:rsid w:val="001C774D"/>
    <w:rsid w:val="001C7B21"/>
    <w:rsid w:val="001D2C15"/>
    <w:rsid w:val="001D4E46"/>
    <w:rsid w:val="001D667A"/>
    <w:rsid w:val="001D6EC6"/>
    <w:rsid w:val="001D72B0"/>
    <w:rsid w:val="001D78C2"/>
    <w:rsid w:val="001E0D87"/>
    <w:rsid w:val="001E1CF8"/>
    <w:rsid w:val="001E2C2A"/>
    <w:rsid w:val="001E3CE7"/>
    <w:rsid w:val="001E56AE"/>
    <w:rsid w:val="001E6B16"/>
    <w:rsid w:val="001F075A"/>
    <w:rsid w:val="001F31CC"/>
    <w:rsid w:val="001F5FEC"/>
    <w:rsid w:val="001F6DC6"/>
    <w:rsid w:val="002000B8"/>
    <w:rsid w:val="00206E55"/>
    <w:rsid w:val="002100F9"/>
    <w:rsid w:val="00216921"/>
    <w:rsid w:val="002237E6"/>
    <w:rsid w:val="00223F65"/>
    <w:rsid w:val="00224BBA"/>
    <w:rsid w:val="002273F5"/>
    <w:rsid w:val="00227A34"/>
    <w:rsid w:val="00227E49"/>
    <w:rsid w:val="00231452"/>
    <w:rsid w:val="00231D80"/>
    <w:rsid w:val="0023250B"/>
    <w:rsid w:val="00232DCC"/>
    <w:rsid w:val="002338BC"/>
    <w:rsid w:val="00234622"/>
    <w:rsid w:val="00241DD1"/>
    <w:rsid w:val="00242C41"/>
    <w:rsid w:val="00246092"/>
    <w:rsid w:val="00247A83"/>
    <w:rsid w:val="00250CD2"/>
    <w:rsid w:val="0025236E"/>
    <w:rsid w:val="00252DC7"/>
    <w:rsid w:val="0025510B"/>
    <w:rsid w:val="00257E78"/>
    <w:rsid w:val="002638B5"/>
    <w:rsid w:val="002639FA"/>
    <w:rsid w:val="00264A9F"/>
    <w:rsid w:val="002658F4"/>
    <w:rsid w:val="00274697"/>
    <w:rsid w:val="002809BD"/>
    <w:rsid w:val="00281329"/>
    <w:rsid w:val="0028290C"/>
    <w:rsid w:val="002834AD"/>
    <w:rsid w:val="002841CB"/>
    <w:rsid w:val="00284AD4"/>
    <w:rsid w:val="00285F55"/>
    <w:rsid w:val="00286FBF"/>
    <w:rsid w:val="002905F1"/>
    <w:rsid w:val="0029143C"/>
    <w:rsid w:val="002915A6"/>
    <w:rsid w:val="00291772"/>
    <w:rsid w:val="002A1A7C"/>
    <w:rsid w:val="002A2003"/>
    <w:rsid w:val="002A232C"/>
    <w:rsid w:val="002A40A7"/>
    <w:rsid w:val="002A5411"/>
    <w:rsid w:val="002A683D"/>
    <w:rsid w:val="002A751C"/>
    <w:rsid w:val="002B0926"/>
    <w:rsid w:val="002B0ACE"/>
    <w:rsid w:val="002B3148"/>
    <w:rsid w:val="002B392E"/>
    <w:rsid w:val="002B520B"/>
    <w:rsid w:val="002B539C"/>
    <w:rsid w:val="002C22EF"/>
    <w:rsid w:val="002C3B80"/>
    <w:rsid w:val="002C5651"/>
    <w:rsid w:val="002C7391"/>
    <w:rsid w:val="002C7CFB"/>
    <w:rsid w:val="002D1218"/>
    <w:rsid w:val="002D20B4"/>
    <w:rsid w:val="002D3067"/>
    <w:rsid w:val="002D7942"/>
    <w:rsid w:val="002E12FE"/>
    <w:rsid w:val="002E1D2B"/>
    <w:rsid w:val="002E27DD"/>
    <w:rsid w:val="002E2C85"/>
    <w:rsid w:val="002E3A0E"/>
    <w:rsid w:val="002E5743"/>
    <w:rsid w:val="002E5D67"/>
    <w:rsid w:val="002F0733"/>
    <w:rsid w:val="002F3955"/>
    <w:rsid w:val="002F3E57"/>
    <w:rsid w:val="002F7126"/>
    <w:rsid w:val="002F786C"/>
    <w:rsid w:val="002F7B45"/>
    <w:rsid w:val="00301402"/>
    <w:rsid w:val="0030512D"/>
    <w:rsid w:val="00312E32"/>
    <w:rsid w:val="00313AC6"/>
    <w:rsid w:val="00313E10"/>
    <w:rsid w:val="00315135"/>
    <w:rsid w:val="00324B75"/>
    <w:rsid w:val="00325EF0"/>
    <w:rsid w:val="0032730A"/>
    <w:rsid w:val="003276F0"/>
    <w:rsid w:val="00331205"/>
    <w:rsid w:val="003315DE"/>
    <w:rsid w:val="003352ED"/>
    <w:rsid w:val="0033639C"/>
    <w:rsid w:val="00340655"/>
    <w:rsid w:val="00343DFD"/>
    <w:rsid w:val="0034506D"/>
    <w:rsid w:val="003470EE"/>
    <w:rsid w:val="00347849"/>
    <w:rsid w:val="00351FD4"/>
    <w:rsid w:val="00352224"/>
    <w:rsid w:val="003543CC"/>
    <w:rsid w:val="00356C24"/>
    <w:rsid w:val="00360AC0"/>
    <w:rsid w:val="00360FC8"/>
    <w:rsid w:val="0036138A"/>
    <w:rsid w:val="003644B0"/>
    <w:rsid w:val="00364A58"/>
    <w:rsid w:val="00365AF7"/>
    <w:rsid w:val="00367799"/>
    <w:rsid w:val="00370ED8"/>
    <w:rsid w:val="00374A7C"/>
    <w:rsid w:val="00377236"/>
    <w:rsid w:val="00377A90"/>
    <w:rsid w:val="00380058"/>
    <w:rsid w:val="00382CFD"/>
    <w:rsid w:val="00382FCC"/>
    <w:rsid w:val="00383E88"/>
    <w:rsid w:val="00384AE0"/>
    <w:rsid w:val="00384B39"/>
    <w:rsid w:val="0038561F"/>
    <w:rsid w:val="00387B16"/>
    <w:rsid w:val="00390077"/>
    <w:rsid w:val="00390FAA"/>
    <w:rsid w:val="0039224B"/>
    <w:rsid w:val="00392B70"/>
    <w:rsid w:val="003938BE"/>
    <w:rsid w:val="00393D7D"/>
    <w:rsid w:val="003943D8"/>
    <w:rsid w:val="00394814"/>
    <w:rsid w:val="003948DA"/>
    <w:rsid w:val="003957FD"/>
    <w:rsid w:val="00395A2A"/>
    <w:rsid w:val="00396D91"/>
    <w:rsid w:val="0039765E"/>
    <w:rsid w:val="003978C5"/>
    <w:rsid w:val="00397FD7"/>
    <w:rsid w:val="003A1057"/>
    <w:rsid w:val="003A1CA2"/>
    <w:rsid w:val="003A1FE0"/>
    <w:rsid w:val="003A3637"/>
    <w:rsid w:val="003A5ABB"/>
    <w:rsid w:val="003A6902"/>
    <w:rsid w:val="003A6E87"/>
    <w:rsid w:val="003B0380"/>
    <w:rsid w:val="003B0BB0"/>
    <w:rsid w:val="003B2487"/>
    <w:rsid w:val="003B2937"/>
    <w:rsid w:val="003B3206"/>
    <w:rsid w:val="003B48BC"/>
    <w:rsid w:val="003B4D69"/>
    <w:rsid w:val="003B6642"/>
    <w:rsid w:val="003B705B"/>
    <w:rsid w:val="003C0224"/>
    <w:rsid w:val="003C05C5"/>
    <w:rsid w:val="003C1729"/>
    <w:rsid w:val="003C53A7"/>
    <w:rsid w:val="003C608A"/>
    <w:rsid w:val="003C64FA"/>
    <w:rsid w:val="003C6C71"/>
    <w:rsid w:val="003D1572"/>
    <w:rsid w:val="003D7AF1"/>
    <w:rsid w:val="003E0C94"/>
    <w:rsid w:val="003E4A3A"/>
    <w:rsid w:val="003E749B"/>
    <w:rsid w:val="003E7CA4"/>
    <w:rsid w:val="003F10EB"/>
    <w:rsid w:val="003F15E3"/>
    <w:rsid w:val="003F26DC"/>
    <w:rsid w:val="003F6BF6"/>
    <w:rsid w:val="003F7AF0"/>
    <w:rsid w:val="00401DCC"/>
    <w:rsid w:val="00402ECB"/>
    <w:rsid w:val="0040491E"/>
    <w:rsid w:val="004073F9"/>
    <w:rsid w:val="00410434"/>
    <w:rsid w:val="0041269F"/>
    <w:rsid w:val="00413E1B"/>
    <w:rsid w:val="00414882"/>
    <w:rsid w:val="00415674"/>
    <w:rsid w:val="0041584C"/>
    <w:rsid w:val="00422A31"/>
    <w:rsid w:val="00426519"/>
    <w:rsid w:val="004269A9"/>
    <w:rsid w:val="00427CC3"/>
    <w:rsid w:val="00430B2B"/>
    <w:rsid w:val="00432044"/>
    <w:rsid w:val="004428E0"/>
    <w:rsid w:val="004438A0"/>
    <w:rsid w:val="004442D5"/>
    <w:rsid w:val="00444801"/>
    <w:rsid w:val="00451436"/>
    <w:rsid w:val="00454018"/>
    <w:rsid w:val="0045562B"/>
    <w:rsid w:val="00455FFB"/>
    <w:rsid w:val="0045696F"/>
    <w:rsid w:val="00461E15"/>
    <w:rsid w:val="004669F6"/>
    <w:rsid w:val="00467C90"/>
    <w:rsid w:val="0047169F"/>
    <w:rsid w:val="00471EF6"/>
    <w:rsid w:val="0047647E"/>
    <w:rsid w:val="00477027"/>
    <w:rsid w:val="004774B9"/>
    <w:rsid w:val="00482C24"/>
    <w:rsid w:val="00486660"/>
    <w:rsid w:val="00487591"/>
    <w:rsid w:val="004948AB"/>
    <w:rsid w:val="00494B45"/>
    <w:rsid w:val="004950A1"/>
    <w:rsid w:val="004967DB"/>
    <w:rsid w:val="004A0D0A"/>
    <w:rsid w:val="004A1079"/>
    <w:rsid w:val="004A12B0"/>
    <w:rsid w:val="004A1398"/>
    <w:rsid w:val="004A1FF0"/>
    <w:rsid w:val="004A2612"/>
    <w:rsid w:val="004A37BA"/>
    <w:rsid w:val="004A5F59"/>
    <w:rsid w:val="004A6EF1"/>
    <w:rsid w:val="004A789B"/>
    <w:rsid w:val="004B6832"/>
    <w:rsid w:val="004C3A38"/>
    <w:rsid w:val="004C48AC"/>
    <w:rsid w:val="004C6620"/>
    <w:rsid w:val="004D05E9"/>
    <w:rsid w:val="004D0990"/>
    <w:rsid w:val="004D104D"/>
    <w:rsid w:val="004D2DEB"/>
    <w:rsid w:val="004D398C"/>
    <w:rsid w:val="004D6E15"/>
    <w:rsid w:val="004D707B"/>
    <w:rsid w:val="004E0CAE"/>
    <w:rsid w:val="004E363F"/>
    <w:rsid w:val="004E4331"/>
    <w:rsid w:val="004E5C08"/>
    <w:rsid w:val="004E6481"/>
    <w:rsid w:val="004E64E9"/>
    <w:rsid w:val="004F7C58"/>
    <w:rsid w:val="004F7CAE"/>
    <w:rsid w:val="00501557"/>
    <w:rsid w:val="00501B3B"/>
    <w:rsid w:val="00505EDB"/>
    <w:rsid w:val="00506647"/>
    <w:rsid w:val="005101C7"/>
    <w:rsid w:val="005119F4"/>
    <w:rsid w:val="00513453"/>
    <w:rsid w:val="0051720A"/>
    <w:rsid w:val="005174E5"/>
    <w:rsid w:val="005243CC"/>
    <w:rsid w:val="00524AF0"/>
    <w:rsid w:val="005305F9"/>
    <w:rsid w:val="00530D31"/>
    <w:rsid w:val="00533803"/>
    <w:rsid w:val="00534356"/>
    <w:rsid w:val="005345C4"/>
    <w:rsid w:val="00534AD5"/>
    <w:rsid w:val="00535302"/>
    <w:rsid w:val="0053539A"/>
    <w:rsid w:val="005364DF"/>
    <w:rsid w:val="005365C8"/>
    <w:rsid w:val="00536B08"/>
    <w:rsid w:val="00537734"/>
    <w:rsid w:val="00537757"/>
    <w:rsid w:val="0054022F"/>
    <w:rsid w:val="005409DB"/>
    <w:rsid w:val="0054148D"/>
    <w:rsid w:val="0054291D"/>
    <w:rsid w:val="00542A82"/>
    <w:rsid w:val="00545868"/>
    <w:rsid w:val="00546570"/>
    <w:rsid w:val="00547B9C"/>
    <w:rsid w:val="005513C8"/>
    <w:rsid w:val="005524C8"/>
    <w:rsid w:val="005526EF"/>
    <w:rsid w:val="00554686"/>
    <w:rsid w:val="00554765"/>
    <w:rsid w:val="00555FA8"/>
    <w:rsid w:val="00556C23"/>
    <w:rsid w:val="00560137"/>
    <w:rsid w:val="00560334"/>
    <w:rsid w:val="00563D18"/>
    <w:rsid w:val="00565E21"/>
    <w:rsid w:val="00565E56"/>
    <w:rsid w:val="00575260"/>
    <w:rsid w:val="00575C97"/>
    <w:rsid w:val="00576FE3"/>
    <w:rsid w:val="00577D7B"/>
    <w:rsid w:val="00577FC3"/>
    <w:rsid w:val="005801A0"/>
    <w:rsid w:val="00580765"/>
    <w:rsid w:val="00580B18"/>
    <w:rsid w:val="00582C5D"/>
    <w:rsid w:val="00582D8A"/>
    <w:rsid w:val="005831B7"/>
    <w:rsid w:val="005836C9"/>
    <w:rsid w:val="00583C72"/>
    <w:rsid w:val="00583CD1"/>
    <w:rsid w:val="0058533F"/>
    <w:rsid w:val="005855FB"/>
    <w:rsid w:val="00587FA4"/>
    <w:rsid w:val="0059034C"/>
    <w:rsid w:val="00590F8F"/>
    <w:rsid w:val="00591548"/>
    <w:rsid w:val="005944BF"/>
    <w:rsid w:val="00594C75"/>
    <w:rsid w:val="00595EC2"/>
    <w:rsid w:val="005976EB"/>
    <w:rsid w:val="005A036B"/>
    <w:rsid w:val="005A25CC"/>
    <w:rsid w:val="005A6C3E"/>
    <w:rsid w:val="005B0379"/>
    <w:rsid w:val="005B222F"/>
    <w:rsid w:val="005B27DD"/>
    <w:rsid w:val="005B60EC"/>
    <w:rsid w:val="005C0234"/>
    <w:rsid w:val="005C0635"/>
    <w:rsid w:val="005C2D2A"/>
    <w:rsid w:val="005C2E9E"/>
    <w:rsid w:val="005C3C85"/>
    <w:rsid w:val="005C46F4"/>
    <w:rsid w:val="005C4A83"/>
    <w:rsid w:val="005C4F77"/>
    <w:rsid w:val="005C5804"/>
    <w:rsid w:val="005C581E"/>
    <w:rsid w:val="005C6D5A"/>
    <w:rsid w:val="005D13EB"/>
    <w:rsid w:val="005D15D7"/>
    <w:rsid w:val="005D162C"/>
    <w:rsid w:val="005D28B6"/>
    <w:rsid w:val="005D30F8"/>
    <w:rsid w:val="005D312B"/>
    <w:rsid w:val="005D3366"/>
    <w:rsid w:val="005D4135"/>
    <w:rsid w:val="005D7801"/>
    <w:rsid w:val="005E0D2A"/>
    <w:rsid w:val="005E113C"/>
    <w:rsid w:val="005E5074"/>
    <w:rsid w:val="005E6177"/>
    <w:rsid w:val="005F0093"/>
    <w:rsid w:val="005F20A9"/>
    <w:rsid w:val="005F2F28"/>
    <w:rsid w:val="005F3091"/>
    <w:rsid w:val="005F411F"/>
    <w:rsid w:val="00600D07"/>
    <w:rsid w:val="0060583F"/>
    <w:rsid w:val="00605907"/>
    <w:rsid w:val="006067AE"/>
    <w:rsid w:val="0060711A"/>
    <w:rsid w:val="0060771C"/>
    <w:rsid w:val="00611E19"/>
    <w:rsid w:val="0061221C"/>
    <w:rsid w:val="0061266D"/>
    <w:rsid w:val="00612C72"/>
    <w:rsid w:val="00614730"/>
    <w:rsid w:val="00617171"/>
    <w:rsid w:val="00621739"/>
    <w:rsid w:val="00624AEA"/>
    <w:rsid w:val="00627E76"/>
    <w:rsid w:val="00630FE3"/>
    <w:rsid w:val="00632C45"/>
    <w:rsid w:val="00633126"/>
    <w:rsid w:val="006354FA"/>
    <w:rsid w:val="006404CA"/>
    <w:rsid w:val="00640D12"/>
    <w:rsid w:val="00641401"/>
    <w:rsid w:val="00642647"/>
    <w:rsid w:val="00643C0C"/>
    <w:rsid w:val="00644134"/>
    <w:rsid w:val="00646EEC"/>
    <w:rsid w:val="00647A38"/>
    <w:rsid w:val="00647EB5"/>
    <w:rsid w:val="00653456"/>
    <w:rsid w:val="00653804"/>
    <w:rsid w:val="00653F8C"/>
    <w:rsid w:val="00655F9A"/>
    <w:rsid w:val="00660CD3"/>
    <w:rsid w:val="00662BB5"/>
    <w:rsid w:val="006674FE"/>
    <w:rsid w:val="006676CD"/>
    <w:rsid w:val="006748D7"/>
    <w:rsid w:val="00676941"/>
    <w:rsid w:val="00676BDC"/>
    <w:rsid w:val="00681413"/>
    <w:rsid w:val="00683B20"/>
    <w:rsid w:val="0068584B"/>
    <w:rsid w:val="00687E04"/>
    <w:rsid w:val="006960B6"/>
    <w:rsid w:val="006A2517"/>
    <w:rsid w:val="006A2A66"/>
    <w:rsid w:val="006A2B52"/>
    <w:rsid w:val="006A2BE3"/>
    <w:rsid w:val="006A3FBA"/>
    <w:rsid w:val="006A4B2B"/>
    <w:rsid w:val="006A66EB"/>
    <w:rsid w:val="006B6FC2"/>
    <w:rsid w:val="006B7E1F"/>
    <w:rsid w:val="006B7F7E"/>
    <w:rsid w:val="006C32ED"/>
    <w:rsid w:val="006C42B2"/>
    <w:rsid w:val="006C60B0"/>
    <w:rsid w:val="006C6BD5"/>
    <w:rsid w:val="006D295D"/>
    <w:rsid w:val="006D2D3D"/>
    <w:rsid w:val="006D3841"/>
    <w:rsid w:val="006D43F7"/>
    <w:rsid w:val="006D4AB1"/>
    <w:rsid w:val="006D620F"/>
    <w:rsid w:val="006D6879"/>
    <w:rsid w:val="006D6993"/>
    <w:rsid w:val="006D7730"/>
    <w:rsid w:val="006D7E71"/>
    <w:rsid w:val="006E0768"/>
    <w:rsid w:val="006E08AE"/>
    <w:rsid w:val="006E1BA6"/>
    <w:rsid w:val="006E1C4A"/>
    <w:rsid w:val="006E2299"/>
    <w:rsid w:val="006E2CC5"/>
    <w:rsid w:val="006E6423"/>
    <w:rsid w:val="006F2162"/>
    <w:rsid w:val="006F3B3C"/>
    <w:rsid w:val="006F4FD1"/>
    <w:rsid w:val="006F62DF"/>
    <w:rsid w:val="006F6FC5"/>
    <w:rsid w:val="007007EF"/>
    <w:rsid w:val="00702FAB"/>
    <w:rsid w:val="00705E39"/>
    <w:rsid w:val="00706F14"/>
    <w:rsid w:val="00710CB7"/>
    <w:rsid w:val="007117E0"/>
    <w:rsid w:val="007123AE"/>
    <w:rsid w:val="00714A2D"/>
    <w:rsid w:val="00714BD3"/>
    <w:rsid w:val="0071523D"/>
    <w:rsid w:val="007165DF"/>
    <w:rsid w:val="00716B95"/>
    <w:rsid w:val="0072028C"/>
    <w:rsid w:val="007225AE"/>
    <w:rsid w:val="00722AD8"/>
    <w:rsid w:val="00723518"/>
    <w:rsid w:val="00723660"/>
    <w:rsid w:val="007239C1"/>
    <w:rsid w:val="00723C71"/>
    <w:rsid w:val="00724023"/>
    <w:rsid w:val="00724F63"/>
    <w:rsid w:val="00725D8A"/>
    <w:rsid w:val="007262C6"/>
    <w:rsid w:val="00727C5F"/>
    <w:rsid w:val="00732CCF"/>
    <w:rsid w:val="007356CC"/>
    <w:rsid w:val="0073636B"/>
    <w:rsid w:val="00736E35"/>
    <w:rsid w:val="00740EC2"/>
    <w:rsid w:val="0074185B"/>
    <w:rsid w:val="0075215C"/>
    <w:rsid w:val="007539D4"/>
    <w:rsid w:val="00756D1E"/>
    <w:rsid w:val="00756ED7"/>
    <w:rsid w:val="007571F3"/>
    <w:rsid w:val="00757ABC"/>
    <w:rsid w:val="00757DBD"/>
    <w:rsid w:val="00760BD5"/>
    <w:rsid w:val="00762D17"/>
    <w:rsid w:val="00764E40"/>
    <w:rsid w:val="00765809"/>
    <w:rsid w:val="00767647"/>
    <w:rsid w:val="00770BF5"/>
    <w:rsid w:val="00771336"/>
    <w:rsid w:val="007721BE"/>
    <w:rsid w:val="00772CE6"/>
    <w:rsid w:val="007750EC"/>
    <w:rsid w:val="00775954"/>
    <w:rsid w:val="00777EB9"/>
    <w:rsid w:val="00782F42"/>
    <w:rsid w:val="00791939"/>
    <w:rsid w:val="00792EBA"/>
    <w:rsid w:val="00795551"/>
    <w:rsid w:val="007975CE"/>
    <w:rsid w:val="007A0451"/>
    <w:rsid w:val="007A2497"/>
    <w:rsid w:val="007A3790"/>
    <w:rsid w:val="007A4633"/>
    <w:rsid w:val="007A4B60"/>
    <w:rsid w:val="007A5F02"/>
    <w:rsid w:val="007A62CF"/>
    <w:rsid w:val="007A62F0"/>
    <w:rsid w:val="007A67D2"/>
    <w:rsid w:val="007A7B4E"/>
    <w:rsid w:val="007B2E57"/>
    <w:rsid w:val="007B470F"/>
    <w:rsid w:val="007B509B"/>
    <w:rsid w:val="007B5641"/>
    <w:rsid w:val="007B77C3"/>
    <w:rsid w:val="007C2F39"/>
    <w:rsid w:val="007C6B34"/>
    <w:rsid w:val="007C7B4D"/>
    <w:rsid w:val="007D0EC5"/>
    <w:rsid w:val="007D0F18"/>
    <w:rsid w:val="007D72DC"/>
    <w:rsid w:val="007E104A"/>
    <w:rsid w:val="007E10BB"/>
    <w:rsid w:val="007E169C"/>
    <w:rsid w:val="007E1761"/>
    <w:rsid w:val="007E1CD2"/>
    <w:rsid w:val="007E264A"/>
    <w:rsid w:val="007E467C"/>
    <w:rsid w:val="007E4DED"/>
    <w:rsid w:val="007E51B0"/>
    <w:rsid w:val="007E5F02"/>
    <w:rsid w:val="007E7582"/>
    <w:rsid w:val="007F4BE0"/>
    <w:rsid w:val="007F5822"/>
    <w:rsid w:val="007F5E23"/>
    <w:rsid w:val="007F60F4"/>
    <w:rsid w:val="007F6D1A"/>
    <w:rsid w:val="007F7EF4"/>
    <w:rsid w:val="00801920"/>
    <w:rsid w:val="0080233E"/>
    <w:rsid w:val="008034AE"/>
    <w:rsid w:val="008040A1"/>
    <w:rsid w:val="00804FA6"/>
    <w:rsid w:val="00805A89"/>
    <w:rsid w:val="00805FA5"/>
    <w:rsid w:val="00806B73"/>
    <w:rsid w:val="00806D37"/>
    <w:rsid w:val="00811ACD"/>
    <w:rsid w:val="00811D20"/>
    <w:rsid w:val="008134CB"/>
    <w:rsid w:val="00815C94"/>
    <w:rsid w:val="0081657B"/>
    <w:rsid w:val="0081670A"/>
    <w:rsid w:val="00817C62"/>
    <w:rsid w:val="00820149"/>
    <w:rsid w:val="008208D1"/>
    <w:rsid w:val="0082105A"/>
    <w:rsid w:val="00821A9C"/>
    <w:rsid w:val="00821CE8"/>
    <w:rsid w:val="00823F0D"/>
    <w:rsid w:val="00825482"/>
    <w:rsid w:val="008268B7"/>
    <w:rsid w:val="00833015"/>
    <w:rsid w:val="0083703A"/>
    <w:rsid w:val="00840EC2"/>
    <w:rsid w:val="00843E91"/>
    <w:rsid w:val="00845339"/>
    <w:rsid w:val="0084698F"/>
    <w:rsid w:val="00847EAB"/>
    <w:rsid w:val="008502FB"/>
    <w:rsid w:val="008543EF"/>
    <w:rsid w:val="00856356"/>
    <w:rsid w:val="00857A1A"/>
    <w:rsid w:val="00860362"/>
    <w:rsid w:val="00863EF6"/>
    <w:rsid w:val="00867A4B"/>
    <w:rsid w:val="00872CE1"/>
    <w:rsid w:val="00874B54"/>
    <w:rsid w:val="00876B6C"/>
    <w:rsid w:val="00881532"/>
    <w:rsid w:val="00881922"/>
    <w:rsid w:val="00882E5A"/>
    <w:rsid w:val="008842F2"/>
    <w:rsid w:val="00885DE5"/>
    <w:rsid w:val="00890300"/>
    <w:rsid w:val="00892BF4"/>
    <w:rsid w:val="00892D13"/>
    <w:rsid w:val="0089331F"/>
    <w:rsid w:val="00895BBC"/>
    <w:rsid w:val="0089613B"/>
    <w:rsid w:val="0089699E"/>
    <w:rsid w:val="00896E01"/>
    <w:rsid w:val="00897D7D"/>
    <w:rsid w:val="008A0229"/>
    <w:rsid w:val="008A13EB"/>
    <w:rsid w:val="008A16BA"/>
    <w:rsid w:val="008A2C0F"/>
    <w:rsid w:val="008A50E8"/>
    <w:rsid w:val="008A5F55"/>
    <w:rsid w:val="008B0F22"/>
    <w:rsid w:val="008B19FA"/>
    <w:rsid w:val="008B25BB"/>
    <w:rsid w:val="008B29F1"/>
    <w:rsid w:val="008B5116"/>
    <w:rsid w:val="008B5A0B"/>
    <w:rsid w:val="008B6808"/>
    <w:rsid w:val="008C04D7"/>
    <w:rsid w:val="008C1A6F"/>
    <w:rsid w:val="008C3BEB"/>
    <w:rsid w:val="008C5DF0"/>
    <w:rsid w:val="008C7C1D"/>
    <w:rsid w:val="008D0193"/>
    <w:rsid w:val="008D08A0"/>
    <w:rsid w:val="008D149E"/>
    <w:rsid w:val="008D1709"/>
    <w:rsid w:val="008D2122"/>
    <w:rsid w:val="008D25DC"/>
    <w:rsid w:val="008D6D5E"/>
    <w:rsid w:val="008E168B"/>
    <w:rsid w:val="008E172C"/>
    <w:rsid w:val="008E1FE0"/>
    <w:rsid w:val="008E420A"/>
    <w:rsid w:val="008F12A4"/>
    <w:rsid w:val="008F17A4"/>
    <w:rsid w:val="008F2330"/>
    <w:rsid w:val="008F3346"/>
    <w:rsid w:val="008F376D"/>
    <w:rsid w:val="008F522C"/>
    <w:rsid w:val="008F528E"/>
    <w:rsid w:val="008F7A9A"/>
    <w:rsid w:val="00905123"/>
    <w:rsid w:val="00907784"/>
    <w:rsid w:val="00907E8C"/>
    <w:rsid w:val="00910538"/>
    <w:rsid w:val="00911694"/>
    <w:rsid w:val="009152BF"/>
    <w:rsid w:val="009161BB"/>
    <w:rsid w:val="00920971"/>
    <w:rsid w:val="00923CEA"/>
    <w:rsid w:val="00927871"/>
    <w:rsid w:val="00931918"/>
    <w:rsid w:val="00931F87"/>
    <w:rsid w:val="009320A9"/>
    <w:rsid w:val="00932B25"/>
    <w:rsid w:val="00934A44"/>
    <w:rsid w:val="009377E1"/>
    <w:rsid w:val="00937FB0"/>
    <w:rsid w:val="00944F51"/>
    <w:rsid w:val="00945672"/>
    <w:rsid w:val="00946A88"/>
    <w:rsid w:val="0094760B"/>
    <w:rsid w:val="00947CD1"/>
    <w:rsid w:val="00950654"/>
    <w:rsid w:val="009507B9"/>
    <w:rsid w:val="009520E6"/>
    <w:rsid w:val="00952688"/>
    <w:rsid w:val="00952D4F"/>
    <w:rsid w:val="00954731"/>
    <w:rsid w:val="009551B7"/>
    <w:rsid w:val="009601DC"/>
    <w:rsid w:val="00961689"/>
    <w:rsid w:val="009665CB"/>
    <w:rsid w:val="009667A4"/>
    <w:rsid w:val="009714A2"/>
    <w:rsid w:val="00973E35"/>
    <w:rsid w:val="00977461"/>
    <w:rsid w:val="00977E0F"/>
    <w:rsid w:val="00977E98"/>
    <w:rsid w:val="00981B96"/>
    <w:rsid w:val="0098521E"/>
    <w:rsid w:val="00985443"/>
    <w:rsid w:val="00990FD9"/>
    <w:rsid w:val="0099116E"/>
    <w:rsid w:val="009916F7"/>
    <w:rsid w:val="00993AEB"/>
    <w:rsid w:val="009947BD"/>
    <w:rsid w:val="00994903"/>
    <w:rsid w:val="00995042"/>
    <w:rsid w:val="00995BAE"/>
    <w:rsid w:val="00995DFB"/>
    <w:rsid w:val="009971D2"/>
    <w:rsid w:val="009A059D"/>
    <w:rsid w:val="009A20E1"/>
    <w:rsid w:val="009A234E"/>
    <w:rsid w:val="009A324C"/>
    <w:rsid w:val="009A47EE"/>
    <w:rsid w:val="009A4C3D"/>
    <w:rsid w:val="009A5D10"/>
    <w:rsid w:val="009A635C"/>
    <w:rsid w:val="009B074A"/>
    <w:rsid w:val="009B245A"/>
    <w:rsid w:val="009B4036"/>
    <w:rsid w:val="009B62CD"/>
    <w:rsid w:val="009C00A7"/>
    <w:rsid w:val="009C29E3"/>
    <w:rsid w:val="009C3856"/>
    <w:rsid w:val="009C4D08"/>
    <w:rsid w:val="009C67FD"/>
    <w:rsid w:val="009C6DA2"/>
    <w:rsid w:val="009D1AED"/>
    <w:rsid w:val="009D25D7"/>
    <w:rsid w:val="009D5714"/>
    <w:rsid w:val="009D57AB"/>
    <w:rsid w:val="009D79F8"/>
    <w:rsid w:val="009D7EFE"/>
    <w:rsid w:val="009E1BE6"/>
    <w:rsid w:val="009E2D0C"/>
    <w:rsid w:val="009E36EC"/>
    <w:rsid w:val="009F264E"/>
    <w:rsid w:val="009F3DFF"/>
    <w:rsid w:val="009F6432"/>
    <w:rsid w:val="009F7098"/>
    <w:rsid w:val="00A00109"/>
    <w:rsid w:val="00A01CC7"/>
    <w:rsid w:val="00A04F46"/>
    <w:rsid w:val="00A07708"/>
    <w:rsid w:val="00A10492"/>
    <w:rsid w:val="00A1142C"/>
    <w:rsid w:val="00A120C2"/>
    <w:rsid w:val="00A13437"/>
    <w:rsid w:val="00A1472E"/>
    <w:rsid w:val="00A17328"/>
    <w:rsid w:val="00A177DD"/>
    <w:rsid w:val="00A20203"/>
    <w:rsid w:val="00A23758"/>
    <w:rsid w:val="00A23BF5"/>
    <w:rsid w:val="00A25E3A"/>
    <w:rsid w:val="00A26113"/>
    <w:rsid w:val="00A30F01"/>
    <w:rsid w:val="00A31069"/>
    <w:rsid w:val="00A33983"/>
    <w:rsid w:val="00A3466A"/>
    <w:rsid w:val="00A37188"/>
    <w:rsid w:val="00A407A3"/>
    <w:rsid w:val="00A40B10"/>
    <w:rsid w:val="00A43620"/>
    <w:rsid w:val="00A445A3"/>
    <w:rsid w:val="00A46F22"/>
    <w:rsid w:val="00A46FAB"/>
    <w:rsid w:val="00A50E4B"/>
    <w:rsid w:val="00A523CB"/>
    <w:rsid w:val="00A5285A"/>
    <w:rsid w:val="00A53446"/>
    <w:rsid w:val="00A54965"/>
    <w:rsid w:val="00A57504"/>
    <w:rsid w:val="00A57725"/>
    <w:rsid w:val="00A57BD8"/>
    <w:rsid w:val="00A60F90"/>
    <w:rsid w:val="00A63F63"/>
    <w:rsid w:val="00A714BF"/>
    <w:rsid w:val="00A7219F"/>
    <w:rsid w:val="00A7240B"/>
    <w:rsid w:val="00A73490"/>
    <w:rsid w:val="00A73B99"/>
    <w:rsid w:val="00A75BC8"/>
    <w:rsid w:val="00A804E4"/>
    <w:rsid w:val="00A85316"/>
    <w:rsid w:val="00A86244"/>
    <w:rsid w:val="00A86C91"/>
    <w:rsid w:val="00A908CB"/>
    <w:rsid w:val="00A910AC"/>
    <w:rsid w:val="00A9272A"/>
    <w:rsid w:val="00A9278B"/>
    <w:rsid w:val="00A93EDE"/>
    <w:rsid w:val="00A97B00"/>
    <w:rsid w:val="00AA15B3"/>
    <w:rsid w:val="00AA3581"/>
    <w:rsid w:val="00AA51D1"/>
    <w:rsid w:val="00AB4A2F"/>
    <w:rsid w:val="00AB5CF0"/>
    <w:rsid w:val="00AB6B6B"/>
    <w:rsid w:val="00AC0A0A"/>
    <w:rsid w:val="00AC25F9"/>
    <w:rsid w:val="00AC3DB7"/>
    <w:rsid w:val="00AC7A8E"/>
    <w:rsid w:val="00AD253D"/>
    <w:rsid w:val="00AD6201"/>
    <w:rsid w:val="00AD6514"/>
    <w:rsid w:val="00AE1C4E"/>
    <w:rsid w:val="00AE4CA6"/>
    <w:rsid w:val="00AF1AC1"/>
    <w:rsid w:val="00AF57CA"/>
    <w:rsid w:val="00B01B36"/>
    <w:rsid w:val="00B05E83"/>
    <w:rsid w:val="00B10C67"/>
    <w:rsid w:val="00B11715"/>
    <w:rsid w:val="00B1383B"/>
    <w:rsid w:val="00B13BD9"/>
    <w:rsid w:val="00B1595B"/>
    <w:rsid w:val="00B200B3"/>
    <w:rsid w:val="00B21057"/>
    <w:rsid w:val="00B22A84"/>
    <w:rsid w:val="00B251DB"/>
    <w:rsid w:val="00B26450"/>
    <w:rsid w:val="00B26CDE"/>
    <w:rsid w:val="00B27056"/>
    <w:rsid w:val="00B301DB"/>
    <w:rsid w:val="00B31A48"/>
    <w:rsid w:val="00B333D0"/>
    <w:rsid w:val="00B35F96"/>
    <w:rsid w:val="00B37725"/>
    <w:rsid w:val="00B40DBA"/>
    <w:rsid w:val="00B441A5"/>
    <w:rsid w:val="00B44294"/>
    <w:rsid w:val="00B45CB0"/>
    <w:rsid w:val="00B501ED"/>
    <w:rsid w:val="00B502AC"/>
    <w:rsid w:val="00B53D59"/>
    <w:rsid w:val="00B54E7E"/>
    <w:rsid w:val="00B5519D"/>
    <w:rsid w:val="00B601A3"/>
    <w:rsid w:val="00B61851"/>
    <w:rsid w:val="00B635EE"/>
    <w:rsid w:val="00B64C2C"/>
    <w:rsid w:val="00B676A1"/>
    <w:rsid w:val="00B67C63"/>
    <w:rsid w:val="00B71396"/>
    <w:rsid w:val="00B720F8"/>
    <w:rsid w:val="00B7317E"/>
    <w:rsid w:val="00B7322F"/>
    <w:rsid w:val="00B73E20"/>
    <w:rsid w:val="00B741F8"/>
    <w:rsid w:val="00B7483E"/>
    <w:rsid w:val="00B74BF6"/>
    <w:rsid w:val="00B76299"/>
    <w:rsid w:val="00B7725D"/>
    <w:rsid w:val="00B83201"/>
    <w:rsid w:val="00B832A9"/>
    <w:rsid w:val="00B8433A"/>
    <w:rsid w:val="00B84B52"/>
    <w:rsid w:val="00B852BD"/>
    <w:rsid w:val="00B86582"/>
    <w:rsid w:val="00B9273B"/>
    <w:rsid w:val="00B942E4"/>
    <w:rsid w:val="00B94476"/>
    <w:rsid w:val="00B944AF"/>
    <w:rsid w:val="00B9601C"/>
    <w:rsid w:val="00BA0E40"/>
    <w:rsid w:val="00BA220B"/>
    <w:rsid w:val="00BA26C0"/>
    <w:rsid w:val="00BA5544"/>
    <w:rsid w:val="00BA6751"/>
    <w:rsid w:val="00BA73DD"/>
    <w:rsid w:val="00BB0199"/>
    <w:rsid w:val="00BB0202"/>
    <w:rsid w:val="00BB0EE5"/>
    <w:rsid w:val="00BB390E"/>
    <w:rsid w:val="00BB413F"/>
    <w:rsid w:val="00BB70AF"/>
    <w:rsid w:val="00BC0E20"/>
    <w:rsid w:val="00BC20F0"/>
    <w:rsid w:val="00BC420A"/>
    <w:rsid w:val="00BC73FC"/>
    <w:rsid w:val="00BD20F9"/>
    <w:rsid w:val="00BD2A9F"/>
    <w:rsid w:val="00BD47FC"/>
    <w:rsid w:val="00BD6C04"/>
    <w:rsid w:val="00BD6E4B"/>
    <w:rsid w:val="00BD733C"/>
    <w:rsid w:val="00BE4955"/>
    <w:rsid w:val="00BE54A1"/>
    <w:rsid w:val="00BF17E5"/>
    <w:rsid w:val="00BF1B69"/>
    <w:rsid w:val="00BF1C74"/>
    <w:rsid w:val="00BF2F38"/>
    <w:rsid w:val="00BF56B9"/>
    <w:rsid w:val="00BF5A79"/>
    <w:rsid w:val="00BF5E4B"/>
    <w:rsid w:val="00BF6ABE"/>
    <w:rsid w:val="00C00AEC"/>
    <w:rsid w:val="00C0155E"/>
    <w:rsid w:val="00C0225C"/>
    <w:rsid w:val="00C02E72"/>
    <w:rsid w:val="00C0474F"/>
    <w:rsid w:val="00C069C2"/>
    <w:rsid w:val="00C07D38"/>
    <w:rsid w:val="00C10BCC"/>
    <w:rsid w:val="00C11148"/>
    <w:rsid w:val="00C11C28"/>
    <w:rsid w:val="00C11CD4"/>
    <w:rsid w:val="00C1200A"/>
    <w:rsid w:val="00C142DD"/>
    <w:rsid w:val="00C14588"/>
    <w:rsid w:val="00C16CAF"/>
    <w:rsid w:val="00C232AB"/>
    <w:rsid w:val="00C232C3"/>
    <w:rsid w:val="00C23DC9"/>
    <w:rsid w:val="00C2566E"/>
    <w:rsid w:val="00C27849"/>
    <w:rsid w:val="00C31D20"/>
    <w:rsid w:val="00C35829"/>
    <w:rsid w:val="00C412B1"/>
    <w:rsid w:val="00C44357"/>
    <w:rsid w:val="00C44E0C"/>
    <w:rsid w:val="00C45C2F"/>
    <w:rsid w:val="00C45F15"/>
    <w:rsid w:val="00C52EF2"/>
    <w:rsid w:val="00C53708"/>
    <w:rsid w:val="00C552CF"/>
    <w:rsid w:val="00C5609D"/>
    <w:rsid w:val="00C56E08"/>
    <w:rsid w:val="00C62B62"/>
    <w:rsid w:val="00C637E4"/>
    <w:rsid w:val="00C64B07"/>
    <w:rsid w:val="00C66846"/>
    <w:rsid w:val="00C71ED6"/>
    <w:rsid w:val="00C72983"/>
    <w:rsid w:val="00C7340E"/>
    <w:rsid w:val="00C73F12"/>
    <w:rsid w:val="00C74AA0"/>
    <w:rsid w:val="00C7566F"/>
    <w:rsid w:val="00C7573E"/>
    <w:rsid w:val="00C75E37"/>
    <w:rsid w:val="00C80065"/>
    <w:rsid w:val="00C800BC"/>
    <w:rsid w:val="00C80C14"/>
    <w:rsid w:val="00C845C0"/>
    <w:rsid w:val="00C85B11"/>
    <w:rsid w:val="00C91BD6"/>
    <w:rsid w:val="00C9206A"/>
    <w:rsid w:val="00C92881"/>
    <w:rsid w:val="00C96065"/>
    <w:rsid w:val="00C963C5"/>
    <w:rsid w:val="00C963D4"/>
    <w:rsid w:val="00C96405"/>
    <w:rsid w:val="00C96DDB"/>
    <w:rsid w:val="00C97766"/>
    <w:rsid w:val="00CA1E80"/>
    <w:rsid w:val="00CA3B24"/>
    <w:rsid w:val="00CA3CD3"/>
    <w:rsid w:val="00CA3FEA"/>
    <w:rsid w:val="00CA6ABC"/>
    <w:rsid w:val="00CA7AE3"/>
    <w:rsid w:val="00CB4ADE"/>
    <w:rsid w:val="00CB65C3"/>
    <w:rsid w:val="00CB7721"/>
    <w:rsid w:val="00CC140B"/>
    <w:rsid w:val="00CC1D40"/>
    <w:rsid w:val="00CC1F87"/>
    <w:rsid w:val="00CC324B"/>
    <w:rsid w:val="00CC34BF"/>
    <w:rsid w:val="00CC44A3"/>
    <w:rsid w:val="00CC5EAD"/>
    <w:rsid w:val="00CD2467"/>
    <w:rsid w:val="00CD36E5"/>
    <w:rsid w:val="00CD5401"/>
    <w:rsid w:val="00CD59CE"/>
    <w:rsid w:val="00CD7016"/>
    <w:rsid w:val="00CE0559"/>
    <w:rsid w:val="00CE112D"/>
    <w:rsid w:val="00CE2F74"/>
    <w:rsid w:val="00CE3037"/>
    <w:rsid w:val="00CE3A58"/>
    <w:rsid w:val="00CE3A9B"/>
    <w:rsid w:val="00CE6969"/>
    <w:rsid w:val="00CF0DC5"/>
    <w:rsid w:val="00CF2584"/>
    <w:rsid w:val="00CF7257"/>
    <w:rsid w:val="00D0222B"/>
    <w:rsid w:val="00D037FF"/>
    <w:rsid w:val="00D0392D"/>
    <w:rsid w:val="00D04139"/>
    <w:rsid w:val="00D04C67"/>
    <w:rsid w:val="00D05154"/>
    <w:rsid w:val="00D10407"/>
    <w:rsid w:val="00D10F4F"/>
    <w:rsid w:val="00D11FC1"/>
    <w:rsid w:val="00D12738"/>
    <w:rsid w:val="00D130F0"/>
    <w:rsid w:val="00D172C8"/>
    <w:rsid w:val="00D179EB"/>
    <w:rsid w:val="00D17BD4"/>
    <w:rsid w:val="00D21E45"/>
    <w:rsid w:val="00D231A0"/>
    <w:rsid w:val="00D2768C"/>
    <w:rsid w:val="00D27968"/>
    <w:rsid w:val="00D31275"/>
    <w:rsid w:val="00D3203A"/>
    <w:rsid w:val="00D329FA"/>
    <w:rsid w:val="00D32F57"/>
    <w:rsid w:val="00D34A1E"/>
    <w:rsid w:val="00D35370"/>
    <w:rsid w:val="00D36552"/>
    <w:rsid w:val="00D4237F"/>
    <w:rsid w:val="00D432D6"/>
    <w:rsid w:val="00D43593"/>
    <w:rsid w:val="00D4513D"/>
    <w:rsid w:val="00D47406"/>
    <w:rsid w:val="00D47B03"/>
    <w:rsid w:val="00D528E3"/>
    <w:rsid w:val="00D530B8"/>
    <w:rsid w:val="00D5464C"/>
    <w:rsid w:val="00D57137"/>
    <w:rsid w:val="00D60190"/>
    <w:rsid w:val="00D61047"/>
    <w:rsid w:val="00D61406"/>
    <w:rsid w:val="00D61DCE"/>
    <w:rsid w:val="00D668A7"/>
    <w:rsid w:val="00D66D8B"/>
    <w:rsid w:val="00D701FC"/>
    <w:rsid w:val="00D718B7"/>
    <w:rsid w:val="00D71CA0"/>
    <w:rsid w:val="00D7271B"/>
    <w:rsid w:val="00D73576"/>
    <w:rsid w:val="00D73A23"/>
    <w:rsid w:val="00D741BC"/>
    <w:rsid w:val="00D7697B"/>
    <w:rsid w:val="00D77BC5"/>
    <w:rsid w:val="00D80543"/>
    <w:rsid w:val="00D84119"/>
    <w:rsid w:val="00D84360"/>
    <w:rsid w:val="00D8731F"/>
    <w:rsid w:val="00D87AC8"/>
    <w:rsid w:val="00D87ADF"/>
    <w:rsid w:val="00D904D4"/>
    <w:rsid w:val="00D90658"/>
    <w:rsid w:val="00D93733"/>
    <w:rsid w:val="00D9563C"/>
    <w:rsid w:val="00D95951"/>
    <w:rsid w:val="00D969BF"/>
    <w:rsid w:val="00DA02E2"/>
    <w:rsid w:val="00DA1434"/>
    <w:rsid w:val="00DA25EE"/>
    <w:rsid w:val="00DA4EC7"/>
    <w:rsid w:val="00DA6F23"/>
    <w:rsid w:val="00DA6F2B"/>
    <w:rsid w:val="00DB061F"/>
    <w:rsid w:val="00DB0B6E"/>
    <w:rsid w:val="00DB10C7"/>
    <w:rsid w:val="00DB12EC"/>
    <w:rsid w:val="00DB36E2"/>
    <w:rsid w:val="00DB5013"/>
    <w:rsid w:val="00DB53A8"/>
    <w:rsid w:val="00DB5FFB"/>
    <w:rsid w:val="00DB766D"/>
    <w:rsid w:val="00DB7B24"/>
    <w:rsid w:val="00DC0920"/>
    <w:rsid w:val="00DC197C"/>
    <w:rsid w:val="00DC211F"/>
    <w:rsid w:val="00DC2E54"/>
    <w:rsid w:val="00DC43A4"/>
    <w:rsid w:val="00DC492F"/>
    <w:rsid w:val="00DC5BF7"/>
    <w:rsid w:val="00DC6073"/>
    <w:rsid w:val="00DD4F8F"/>
    <w:rsid w:val="00DD5BAD"/>
    <w:rsid w:val="00DD69BE"/>
    <w:rsid w:val="00DE48A2"/>
    <w:rsid w:val="00DE5452"/>
    <w:rsid w:val="00DE6D09"/>
    <w:rsid w:val="00DF0B57"/>
    <w:rsid w:val="00DF1736"/>
    <w:rsid w:val="00DF28F4"/>
    <w:rsid w:val="00DF2C97"/>
    <w:rsid w:val="00DF337B"/>
    <w:rsid w:val="00DF7346"/>
    <w:rsid w:val="00E01A27"/>
    <w:rsid w:val="00E01E2E"/>
    <w:rsid w:val="00E0243A"/>
    <w:rsid w:val="00E02772"/>
    <w:rsid w:val="00E029C7"/>
    <w:rsid w:val="00E03A16"/>
    <w:rsid w:val="00E04B54"/>
    <w:rsid w:val="00E0544C"/>
    <w:rsid w:val="00E0793F"/>
    <w:rsid w:val="00E07BE5"/>
    <w:rsid w:val="00E11670"/>
    <w:rsid w:val="00E11F1E"/>
    <w:rsid w:val="00E1613B"/>
    <w:rsid w:val="00E16344"/>
    <w:rsid w:val="00E215A3"/>
    <w:rsid w:val="00E23CD5"/>
    <w:rsid w:val="00E249A6"/>
    <w:rsid w:val="00E26152"/>
    <w:rsid w:val="00E26704"/>
    <w:rsid w:val="00E26748"/>
    <w:rsid w:val="00E26B95"/>
    <w:rsid w:val="00E3252E"/>
    <w:rsid w:val="00E32741"/>
    <w:rsid w:val="00E3306D"/>
    <w:rsid w:val="00E33631"/>
    <w:rsid w:val="00E34E86"/>
    <w:rsid w:val="00E368CF"/>
    <w:rsid w:val="00E36DEF"/>
    <w:rsid w:val="00E37E84"/>
    <w:rsid w:val="00E40045"/>
    <w:rsid w:val="00E42B0E"/>
    <w:rsid w:val="00E47696"/>
    <w:rsid w:val="00E5112E"/>
    <w:rsid w:val="00E51DED"/>
    <w:rsid w:val="00E5334D"/>
    <w:rsid w:val="00E55173"/>
    <w:rsid w:val="00E552CE"/>
    <w:rsid w:val="00E56DAE"/>
    <w:rsid w:val="00E571F4"/>
    <w:rsid w:val="00E627CF"/>
    <w:rsid w:val="00E62D3F"/>
    <w:rsid w:val="00E638A7"/>
    <w:rsid w:val="00E63FC7"/>
    <w:rsid w:val="00E6452A"/>
    <w:rsid w:val="00E6593B"/>
    <w:rsid w:val="00E65A4F"/>
    <w:rsid w:val="00E67F59"/>
    <w:rsid w:val="00E70C7B"/>
    <w:rsid w:val="00E72C07"/>
    <w:rsid w:val="00E73F56"/>
    <w:rsid w:val="00E750A2"/>
    <w:rsid w:val="00E75260"/>
    <w:rsid w:val="00E76E1B"/>
    <w:rsid w:val="00E82D0C"/>
    <w:rsid w:val="00E83A3B"/>
    <w:rsid w:val="00E83EC7"/>
    <w:rsid w:val="00E8576C"/>
    <w:rsid w:val="00E8654F"/>
    <w:rsid w:val="00E86562"/>
    <w:rsid w:val="00E86A81"/>
    <w:rsid w:val="00E9016B"/>
    <w:rsid w:val="00E936D7"/>
    <w:rsid w:val="00E93890"/>
    <w:rsid w:val="00E96ED9"/>
    <w:rsid w:val="00E9706C"/>
    <w:rsid w:val="00EA03E7"/>
    <w:rsid w:val="00EA14A9"/>
    <w:rsid w:val="00EA28AE"/>
    <w:rsid w:val="00EA39D4"/>
    <w:rsid w:val="00EA3C25"/>
    <w:rsid w:val="00EA49A1"/>
    <w:rsid w:val="00EA7730"/>
    <w:rsid w:val="00EB0816"/>
    <w:rsid w:val="00EB1055"/>
    <w:rsid w:val="00EB2224"/>
    <w:rsid w:val="00EB528C"/>
    <w:rsid w:val="00EB75A0"/>
    <w:rsid w:val="00EC09AF"/>
    <w:rsid w:val="00EC40EB"/>
    <w:rsid w:val="00EC5356"/>
    <w:rsid w:val="00EC6DE7"/>
    <w:rsid w:val="00EC7858"/>
    <w:rsid w:val="00ED1F98"/>
    <w:rsid w:val="00ED639B"/>
    <w:rsid w:val="00ED674D"/>
    <w:rsid w:val="00EE0AF5"/>
    <w:rsid w:val="00EE1091"/>
    <w:rsid w:val="00EE1DF9"/>
    <w:rsid w:val="00EE67BE"/>
    <w:rsid w:val="00EE7CA2"/>
    <w:rsid w:val="00EF0B8D"/>
    <w:rsid w:val="00EF1C00"/>
    <w:rsid w:val="00EF3325"/>
    <w:rsid w:val="00EF4388"/>
    <w:rsid w:val="00F012C0"/>
    <w:rsid w:val="00F07116"/>
    <w:rsid w:val="00F076EA"/>
    <w:rsid w:val="00F07FDB"/>
    <w:rsid w:val="00F10485"/>
    <w:rsid w:val="00F10BD8"/>
    <w:rsid w:val="00F1494B"/>
    <w:rsid w:val="00F157EB"/>
    <w:rsid w:val="00F17699"/>
    <w:rsid w:val="00F17A12"/>
    <w:rsid w:val="00F17AD3"/>
    <w:rsid w:val="00F21432"/>
    <w:rsid w:val="00F218CD"/>
    <w:rsid w:val="00F2664D"/>
    <w:rsid w:val="00F30972"/>
    <w:rsid w:val="00F329A9"/>
    <w:rsid w:val="00F338EE"/>
    <w:rsid w:val="00F34D35"/>
    <w:rsid w:val="00F3537B"/>
    <w:rsid w:val="00F37F06"/>
    <w:rsid w:val="00F40C5C"/>
    <w:rsid w:val="00F41AC6"/>
    <w:rsid w:val="00F43DB7"/>
    <w:rsid w:val="00F43E02"/>
    <w:rsid w:val="00F43F86"/>
    <w:rsid w:val="00F4405B"/>
    <w:rsid w:val="00F465FF"/>
    <w:rsid w:val="00F51826"/>
    <w:rsid w:val="00F5211F"/>
    <w:rsid w:val="00F53EC7"/>
    <w:rsid w:val="00F54D9C"/>
    <w:rsid w:val="00F5578A"/>
    <w:rsid w:val="00F5635C"/>
    <w:rsid w:val="00F5652E"/>
    <w:rsid w:val="00F569AF"/>
    <w:rsid w:val="00F63184"/>
    <w:rsid w:val="00F70218"/>
    <w:rsid w:val="00F71C4C"/>
    <w:rsid w:val="00F7689F"/>
    <w:rsid w:val="00F816CF"/>
    <w:rsid w:val="00F83902"/>
    <w:rsid w:val="00F8396A"/>
    <w:rsid w:val="00F86020"/>
    <w:rsid w:val="00F866D3"/>
    <w:rsid w:val="00F86777"/>
    <w:rsid w:val="00F91188"/>
    <w:rsid w:val="00F92608"/>
    <w:rsid w:val="00F937D5"/>
    <w:rsid w:val="00F939BB"/>
    <w:rsid w:val="00F946FD"/>
    <w:rsid w:val="00F95169"/>
    <w:rsid w:val="00F96122"/>
    <w:rsid w:val="00FA0AF5"/>
    <w:rsid w:val="00FA25CD"/>
    <w:rsid w:val="00FA2C24"/>
    <w:rsid w:val="00FA31A3"/>
    <w:rsid w:val="00FA373C"/>
    <w:rsid w:val="00FA431A"/>
    <w:rsid w:val="00FA4A2C"/>
    <w:rsid w:val="00FA5E15"/>
    <w:rsid w:val="00FB1145"/>
    <w:rsid w:val="00FB267C"/>
    <w:rsid w:val="00FB7C12"/>
    <w:rsid w:val="00FC1108"/>
    <w:rsid w:val="00FC396A"/>
    <w:rsid w:val="00FC5EA7"/>
    <w:rsid w:val="00FC64ED"/>
    <w:rsid w:val="00FC7F3E"/>
    <w:rsid w:val="00FC7FB6"/>
    <w:rsid w:val="00FD27C9"/>
    <w:rsid w:val="00FD3443"/>
    <w:rsid w:val="00FD37B2"/>
    <w:rsid w:val="00FD57CB"/>
    <w:rsid w:val="00FD6C5A"/>
    <w:rsid w:val="00FE5D2D"/>
    <w:rsid w:val="00FE5EBF"/>
    <w:rsid w:val="00FE608D"/>
    <w:rsid w:val="00FE61A2"/>
    <w:rsid w:val="00FF0575"/>
    <w:rsid w:val="00FF08AA"/>
    <w:rsid w:val="00FF1129"/>
    <w:rsid w:val="00FF11B6"/>
    <w:rsid w:val="00FF1970"/>
    <w:rsid w:val="00FF1B8A"/>
    <w:rsid w:val="00FF1D55"/>
    <w:rsid w:val="00FF465D"/>
    <w:rsid w:val="00FF6807"/>
    <w:rsid w:val="00FF6903"/>
    <w:rsid w:val="00FF6B99"/>
    <w:rsid w:val="00FF7591"/>
    <w:rsid w:val="2CFF5C11"/>
    <w:rsid w:val="2DFC6BF1"/>
    <w:rsid w:val="3BF4723B"/>
    <w:rsid w:val="535A59C3"/>
    <w:rsid w:val="572612FB"/>
    <w:rsid w:val="73D36A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0A11F"/>
  <w15:docId w15:val="{AEE9EAA0-107C-4B11-8B6F-34F24119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E71"/>
    <w:rPr>
      <w:sz w:val="24"/>
      <w:szCs w:val="24"/>
      <w:lang w:val="fr-FR" w:eastAsia="fr-FR"/>
    </w:rPr>
  </w:style>
  <w:style w:type="paragraph" w:styleId="Titre1">
    <w:name w:val="heading 1"/>
    <w:basedOn w:val="Normal"/>
    <w:next w:val="Normal"/>
    <w:link w:val="Titre1Car"/>
    <w:qFormat/>
    <w:rsid w:val="006D7E71"/>
    <w:pPr>
      <w:keepNext/>
      <w:jc w:val="center"/>
      <w:outlineLvl w:val="0"/>
    </w:pPr>
    <w:rPr>
      <w:rFonts w:ascii="Garamond" w:hAnsi="Garamond" w:cs="Garamond"/>
      <w:b/>
      <w:bCs/>
      <w:smallCaps/>
      <w:snapToGrid w:val="0"/>
      <w:sz w:val="28"/>
      <w:szCs w:val="28"/>
      <w:lang w:eastAsia="en-US"/>
    </w:rPr>
  </w:style>
  <w:style w:type="paragraph" w:styleId="Titre2">
    <w:name w:val="heading 2"/>
    <w:basedOn w:val="Normal"/>
    <w:next w:val="Normal"/>
    <w:link w:val="Titre2Car"/>
    <w:qFormat/>
    <w:rsid w:val="006D7E71"/>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6D7E71"/>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6D7E71"/>
    <w:pPr>
      <w:keepNext/>
      <w:keepLines/>
      <w:spacing w:before="40" w:line="276" w:lineRule="auto"/>
      <w:ind w:left="864" w:hanging="864"/>
      <w:jc w:val="both"/>
      <w:outlineLvl w:val="3"/>
    </w:pPr>
    <w:rPr>
      <w:rFonts w:asciiTheme="majorHAnsi" w:eastAsiaTheme="majorEastAsia" w:hAnsiTheme="majorHAnsi" w:cstheme="majorBidi"/>
      <w:i/>
      <w:iCs/>
      <w:color w:val="365F91" w:themeColor="accent1" w:themeShade="BF"/>
      <w:sz w:val="20"/>
      <w:szCs w:val="22"/>
      <w:lang w:eastAsia="en-US"/>
    </w:rPr>
  </w:style>
  <w:style w:type="paragraph" w:styleId="Titre5">
    <w:name w:val="heading 5"/>
    <w:basedOn w:val="Normal"/>
    <w:next w:val="Normal"/>
    <w:link w:val="Titre5Car"/>
    <w:semiHidden/>
    <w:unhideWhenUsed/>
    <w:qFormat/>
    <w:rsid w:val="006D620F"/>
    <w:pPr>
      <w:keepNext/>
      <w:keepLines/>
      <w:spacing w:before="40" w:line="276" w:lineRule="auto"/>
      <w:ind w:left="1008" w:hanging="1008"/>
      <w:jc w:val="both"/>
      <w:outlineLvl w:val="4"/>
    </w:pPr>
    <w:rPr>
      <w:rFonts w:asciiTheme="majorHAnsi" w:eastAsiaTheme="majorEastAsia" w:hAnsiTheme="majorHAnsi" w:cstheme="majorBidi"/>
      <w:color w:val="365F91" w:themeColor="accent1" w:themeShade="BF"/>
      <w:sz w:val="20"/>
      <w:szCs w:val="22"/>
      <w:lang w:eastAsia="en-US"/>
    </w:rPr>
  </w:style>
  <w:style w:type="paragraph" w:styleId="Titre6">
    <w:name w:val="heading 6"/>
    <w:basedOn w:val="Normal"/>
    <w:next w:val="Normal"/>
    <w:link w:val="Titre6Car"/>
    <w:semiHidden/>
    <w:unhideWhenUsed/>
    <w:qFormat/>
    <w:rsid w:val="006D620F"/>
    <w:pPr>
      <w:keepNext/>
      <w:keepLines/>
      <w:spacing w:before="40" w:line="276" w:lineRule="auto"/>
      <w:ind w:left="1152" w:hanging="1152"/>
      <w:jc w:val="both"/>
      <w:outlineLvl w:val="5"/>
    </w:pPr>
    <w:rPr>
      <w:rFonts w:asciiTheme="majorHAnsi" w:eastAsiaTheme="majorEastAsia" w:hAnsiTheme="majorHAnsi" w:cstheme="majorBidi"/>
      <w:color w:val="243F60" w:themeColor="accent1" w:themeShade="7F"/>
      <w:sz w:val="20"/>
      <w:szCs w:val="22"/>
      <w:lang w:eastAsia="en-US"/>
    </w:rPr>
  </w:style>
  <w:style w:type="paragraph" w:styleId="Titre7">
    <w:name w:val="heading 7"/>
    <w:basedOn w:val="Normal"/>
    <w:next w:val="Normal"/>
    <w:link w:val="Titre7Car"/>
    <w:uiPriority w:val="9"/>
    <w:semiHidden/>
    <w:unhideWhenUsed/>
    <w:qFormat/>
    <w:rsid w:val="006D7E71"/>
    <w:pPr>
      <w:keepNext/>
      <w:keepLines/>
      <w:spacing w:before="40" w:line="276" w:lineRule="auto"/>
      <w:ind w:left="1296" w:hanging="1296"/>
      <w:jc w:val="both"/>
      <w:outlineLvl w:val="6"/>
    </w:pPr>
    <w:rPr>
      <w:rFonts w:asciiTheme="majorHAnsi" w:eastAsiaTheme="majorEastAsia" w:hAnsiTheme="majorHAnsi" w:cstheme="majorBidi"/>
      <w:i/>
      <w:iCs/>
      <w:color w:val="243F60" w:themeColor="accent1" w:themeShade="7F"/>
      <w:sz w:val="20"/>
      <w:szCs w:val="22"/>
      <w:lang w:eastAsia="en-US"/>
    </w:rPr>
  </w:style>
  <w:style w:type="paragraph" w:styleId="Titre8">
    <w:name w:val="heading 8"/>
    <w:basedOn w:val="Normal"/>
    <w:next w:val="Normal"/>
    <w:link w:val="Titre8Car"/>
    <w:uiPriority w:val="9"/>
    <w:semiHidden/>
    <w:unhideWhenUsed/>
    <w:qFormat/>
    <w:rsid w:val="006D7E71"/>
    <w:pPr>
      <w:keepNext/>
      <w:keepLines/>
      <w:spacing w:before="40" w:line="276"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Titre9">
    <w:name w:val="heading 9"/>
    <w:basedOn w:val="Normal"/>
    <w:next w:val="Normal"/>
    <w:link w:val="Titre9Car"/>
    <w:uiPriority w:val="9"/>
    <w:semiHidden/>
    <w:unhideWhenUsed/>
    <w:qFormat/>
    <w:rsid w:val="006D7E71"/>
    <w:pPr>
      <w:keepNext/>
      <w:keepLines/>
      <w:spacing w:before="40" w:line="276"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D7E71"/>
    <w:pPr>
      <w:tabs>
        <w:tab w:val="center" w:pos="4536"/>
        <w:tab w:val="right" w:pos="9072"/>
      </w:tabs>
    </w:pPr>
  </w:style>
  <w:style w:type="paragraph" w:styleId="Pieddepage">
    <w:name w:val="footer"/>
    <w:basedOn w:val="Normal"/>
    <w:link w:val="PieddepageCar"/>
    <w:uiPriority w:val="99"/>
    <w:rsid w:val="006D7E71"/>
    <w:pPr>
      <w:tabs>
        <w:tab w:val="center" w:pos="4536"/>
        <w:tab w:val="right" w:pos="9072"/>
      </w:tabs>
    </w:pPr>
  </w:style>
  <w:style w:type="paragraph" w:styleId="Textedebulles">
    <w:name w:val="Balloon Text"/>
    <w:basedOn w:val="Normal"/>
    <w:link w:val="TextedebullesCar"/>
    <w:uiPriority w:val="99"/>
    <w:semiHidden/>
    <w:rsid w:val="006D7E71"/>
    <w:rPr>
      <w:rFonts w:ascii="Tahoma" w:hAnsi="Tahoma" w:cs="Tahoma"/>
      <w:sz w:val="16"/>
      <w:szCs w:val="16"/>
    </w:rPr>
  </w:style>
  <w:style w:type="character" w:styleId="Lienhypertexte">
    <w:name w:val="Hyperlink"/>
    <w:rsid w:val="006D7E71"/>
    <w:rPr>
      <w:color w:val="0000FF"/>
      <w:u w:val="single"/>
    </w:rPr>
  </w:style>
  <w:style w:type="paragraph" w:styleId="Retraitcorpsdetexte">
    <w:name w:val="Body Text Indent"/>
    <w:basedOn w:val="Normal"/>
    <w:link w:val="RetraitcorpsdetexteCar"/>
    <w:pPr>
      <w:tabs>
        <w:tab w:val="left" w:pos="204"/>
      </w:tabs>
      <w:spacing w:line="294" w:lineRule="exact"/>
      <w:ind w:left="567"/>
      <w:jc w:val="both"/>
    </w:pPr>
    <w:rPr>
      <w:rFonts w:ascii="Garamond" w:hAnsi="Garamond"/>
      <w:szCs w:val="20"/>
    </w:rPr>
  </w:style>
  <w:style w:type="character" w:customStyle="1" w:styleId="RetraitcorpsdetexteCar">
    <w:name w:val="Retrait corps de texte Car"/>
    <w:link w:val="Retraitcorpsdetexte"/>
    <w:rPr>
      <w:rFonts w:ascii="Garamond" w:hAnsi="Garamond"/>
      <w:sz w:val="24"/>
    </w:rPr>
  </w:style>
  <w:style w:type="paragraph" w:styleId="Corpsdetexte">
    <w:name w:val="Body Text"/>
    <w:basedOn w:val="Normal"/>
    <w:link w:val="CorpsdetexteCar"/>
    <w:qFormat/>
    <w:rsid w:val="006D620F"/>
    <w:pPr>
      <w:spacing w:after="120"/>
    </w:pPr>
  </w:style>
  <w:style w:type="character" w:customStyle="1" w:styleId="CorpsdetexteCar">
    <w:name w:val="Corps de texte Car"/>
    <w:link w:val="Corpsdetexte"/>
    <w:rPr>
      <w:sz w:val="24"/>
      <w:szCs w:val="24"/>
      <w:lang w:val="fr-FR" w:eastAsia="fr-FR"/>
    </w:rPr>
  </w:style>
  <w:style w:type="character" w:customStyle="1" w:styleId="Titre1Car">
    <w:name w:val="Titre 1 Car"/>
    <w:link w:val="Titre1"/>
    <w:rPr>
      <w:rFonts w:ascii="Garamond" w:hAnsi="Garamond" w:cs="Garamond"/>
      <w:b/>
      <w:bCs/>
      <w:smallCaps/>
      <w:snapToGrid w:val="0"/>
      <w:sz w:val="28"/>
      <w:szCs w:val="28"/>
      <w:lang w:val="fr-FR"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6D7E71"/>
    <w:rPr>
      <w:sz w:val="16"/>
      <w:szCs w:val="16"/>
    </w:rPr>
  </w:style>
  <w:style w:type="paragraph" w:styleId="Commentaire">
    <w:name w:val="annotation text"/>
    <w:basedOn w:val="Normal"/>
    <w:link w:val="CommentaireCar"/>
    <w:uiPriority w:val="99"/>
    <w:rsid w:val="006D7E71"/>
    <w:rPr>
      <w:sz w:val="20"/>
      <w:szCs w:val="20"/>
    </w:rPr>
  </w:style>
  <w:style w:type="character" w:customStyle="1" w:styleId="CommentaireCar">
    <w:name w:val="Commentaire Car"/>
    <w:basedOn w:val="Policepardfaut"/>
    <w:link w:val="Commentaire"/>
    <w:uiPriority w:val="99"/>
    <w:rPr>
      <w:lang w:val="fr-FR" w:eastAsia="fr-FR"/>
    </w:rPr>
  </w:style>
  <w:style w:type="paragraph" w:styleId="Objetducommentaire">
    <w:name w:val="annotation subject"/>
    <w:basedOn w:val="Commentaire"/>
    <w:next w:val="Commentaire"/>
    <w:link w:val="ObjetducommentaireCar"/>
    <w:rsid w:val="006D7E71"/>
    <w:rPr>
      <w:b/>
      <w:bCs/>
    </w:rPr>
  </w:style>
  <w:style w:type="character" w:customStyle="1" w:styleId="ObjetducommentaireCar">
    <w:name w:val="Objet du commentaire Car"/>
    <w:link w:val="Objetducommentaire"/>
    <w:rPr>
      <w:b/>
      <w:bCs/>
      <w:lang w:val="fr-FR" w:eastAsia="fr-FR"/>
    </w:rPr>
  </w:style>
  <w:style w:type="paragraph" w:customStyle="1" w:styleId="Default">
    <w:name w:val="Default"/>
    <w:pPr>
      <w:autoSpaceDE w:val="0"/>
      <w:autoSpaceDN w:val="0"/>
      <w:adjustRightInd w:val="0"/>
    </w:pPr>
    <w:rPr>
      <w:rFonts w:ascii="Calibri" w:hAnsi="Calibri" w:cs="Calibri"/>
      <w:color w:val="000000"/>
      <w:sz w:val="24"/>
      <w:szCs w:val="24"/>
      <w:lang w:val="fr-FR" w:eastAsia="fr-FR"/>
    </w:rPr>
  </w:style>
  <w:style w:type="character" w:styleId="Lienhypertextesuivivisit">
    <w:name w:val="FollowedHyperlink"/>
    <w:rPr>
      <w:color w:val="800080"/>
      <w:u w:val="single"/>
    </w:rPr>
  </w:style>
  <w:style w:type="character" w:customStyle="1" w:styleId="PieddepageCar">
    <w:name w:val="Pied de page Car"/>
    <w:link w:val="Pieddepage"/>
    <w:uiPriority w:val="99"/>
    <w:rPr>
      <w:sz w:val="24"/>
      <w:szCs w:val="24"/>
      <w:lang w:val="fr-FR" w:eastAsia="fr-FR"/>
    </w:rPr>
  </w:style>
  <w:style w:type="character" w:customStyle="1" w:styleId="Titre2Car">
    <w:name w:val="Titre 2 Car"/>
    <w:link w:val="Titre2"/>
    <w:rPr>
      <w:rFonts w:ascii="Cambria" w:hAnsi="Cambria"/>
      <w:b/>
      <w:bCs/>
      <w:i/>
      <w:iCs/>
      <w:sz w:val="28"/>
      <w:szCs w:val="28"/>
      <w:lang w:val="fr-FR" w:eastAsia="fr-FR"/>
    </w:rPr>
  </w:style>
  <w:style w:type="character" w:customStyle="1" w:styleId="Titre3Car">
    <w:name w:val="Titre 3 Car"/>
    <w:link w:val="Titre3"/>
    <w:rPr>
      <w:rFonts w:ascii="Cambria" w:hAnsi="Cambria"/>
      <w:b/>
      <w:bCs/>
      <w:sz w:val="26"/>
      <w:szCs w:val="26"/>
      <w:lang w:val="fr-FR" w:eastAsia="fr-FR"/>
    </w:rPr>
  </w:style>
  <w:style w:type="paragraph" w:customStyle="1" w:styleId="ColorfulList-Accent11">
    <w:name w:val="Colorful List - Accent 11"/>
    <w:basedOn w:val="Normal"/>
    <w:uiPriority w:val="34"/>
    <w:qFormat/>
    <w:pPr>
      <w:spacing w:line="300" w:lineRule="atLeast"/>
      <w:ind w:left="720"/>
      <w:contextualSpacing/>
      <w:jc w:val="both"/>
    </w:pPr>
    <w:rPr>
      <w:sz w:val="22"/>
      <w:szCs w:val="20"/>
      <w:lang w:val="en-GB" w:eastAsia="en-US"/>
    </w:rPr>
  </w:style>
  <w:style w:type="paragraph" w:styleId="Paragraphedeliste">
    <w:name w:val="List Paragraph"/>
    <w:basedOn w:val="Normal"/>
    <w:uiPriority w:val="34"/>
    <w:qFormat/>
    <w:rsid w:val="006D7E71"/>
    <w:pPr>
      <w:ind w:left="720"/>
    </w:pPr>
    <w:rPr>
      <w:rFonts w:ascii="Calibri" w:eastAsia="Calibri" w:hAnsi="Calibri" w:cs="Calibri"/>
      <w:sz w:val="22"/>
      <w:szCs w:val="22"/>
    </w:rPr>
  </w:style>
  <w:style w:type="paragraph" w:customStyle="1" w:styleId="MacPacTrailer">
    <w:name w:val="MacPac Trailer"/>
    <w:pPr>
      <w:widowControl w:val="0"/>
      <w:jc w:val="right"/>
    </w:pPr>
    <w:rPr>
      <w:rFonts w:ascii="Arial" w:eastAsia="Arial Unicode MS" w:hAnsi="Arial"/>
      <w:noProof/>
      <w:sz w:val="14"/>
      <w:szCs w:val="22"/>
      <w:lang w:val="fr-FR" w:eastAsia="en-US"/>
    </w:rPr>
  </w:style>
  <w:style w:type="character" w:styleId="Textedelespacerserv">
    <w:name w:val="Placeholder Text"/>
    <w:basedOn w:val="Policepardfaut"/>
    <w:uiPriority w:val="99"/>
    <w:semiHidden/>
    <w:rPr>
      <w:color w:val="808080"/>
    </w:rPr>
  </w:style>
  <w:style w:type="paragraph" w:styleId="Notedebasdepage">
    <w:name w:val="footnote text"/>
    <w:basedOn w:val="Normal"/>
    <w:link w:val="NotedebasdepageCar"/>
    <w:rPr>
      <w:sz w:val="20"/>
      <w:szCs w:val="20"/>
    </w:rPr>
  </w:style>
  <w:style w:type="character" w:customStyle="1" w:styleId="NotedebasdepageCar">
    <w:name w:val="Note de bas de page Car"/>
    <w:basedOn w:val="Policepardfaut"/>
    <w:link w:val="Notedebasdepage"/>
    <w:rPr>
      <w:lang w:val="fr-FR" w:eastAsia="fr-FR"/>
    </w:rPr>
  </w:style>
  <w:style w:type="character" w:styleId="Appelnotedebasdep">
    <w:name w:val="footnote reference"/>
    <w:basedOn w:val="Policepardfaut"/>
    <w:rPr>
      <w:vertAlign w:val="superscript"/>
    </w:rPr>
  </w:style>
  <w:style w:type="paragraph" w:styleId="Rvision">
    <w:name w:val="Revision"/>
    <w:hidden/>
    <w:uiPriority w:val="99"/>
    <w:semiHidden/>
    <w:rsid w:val="006D7E71"/>
    <w:rPr>
      <w:sz w:val="24"/>
      <w:szCs w:val="24"/>
      <w:lang w:val="fr-FR" w:eastAsia="fr-FR"/>
    </w:rPr>
  </w:style>
  <w:style w:type="character" w:customStyle="1" w:styleId="Titre4Car">
    <w:name w:val="Titre 4 Car"/>
    <w:basedOn w:val="Policepardfaut"/>
    <w:link w:val="Titre4"/>
    <w:uiPriority w:val="9"/>
    <w:semiHidden/>
    <w:rsid w:val="006D7E71"/>
    <w:rPr>
      <w:rFonts w:asciiTheme="majorHAnsi" w:eastAsiaTheme="majorEastAsia" w:hAnsiTheme="majorHAnsi" w:cstheme="majorBidi"/>
      <w:i/>
      <w:iCs/>
      <w:color w:val="365F91" w:themeColor="accent1" w:themeShade="BF"/>
      <w:szCs w:val="22"/>
      <w:lang w:val="fr-FR" w:eastAsia="en-US"/>
    </w:rPr>
  </w:style>
  <w:style w:type="character" w:customStyle="1" w:styleId="Titre5Car">
    <w:name w:val="Titre 5 Car"/>
    <w:basedOn w:val="Policepardfaut"/>
    <w:link w:val="Titre5"/>
    <w:semiHidden/>
    <w:rsid w:val="006D7E71"/>
    <w:rPr>
      <w:rFonts w:asciiTheme="majorHAnsi" w:eastAsiaTheme="majorEastAsia" w:hAnsiTheme="majorHAnsi" w:cstheme="majorBidi"/>
      <w:color w:val="365F91" w:themeColor="accent1" w:themeShade="BF"/>
      <w:szCs w:val="22"/>
      <w:lang w:val="fr-FR" w:eastAsia="en-US"/>
    </w:rPr>
  </w:style>
  <w:style w:type="character" w:customStyle="1" w:styleId="Titre6Car">
    <w:name w:val="Titre 6 Car"/>
    <w:basedOn w:val="Policepardfaut"/>
    <w:link w:val="Titre6"/>
    <w:semiHidden/>
    <w:rsid w:val="006D7E71"/>
    <w:rPr>
      <w:rFonts w:asciiTheme="majorHAnsi" w:eastAsiaTheme="majorEastAsia" w:hAnsiTheme="majorHAnsi" w:cstheme="majorBidi"/>
      <w:color w:val="243F60" w:themeColor="accent1" w:themeShade="7F"/>
      <w:szCs w:val="22"/>
      <w:lang w:val="fr-FR" w:eastAsia="en-US"/>
    </w:rPr>
  </w:style>
  <w:style w:type="character" w:customStyle="1" w:styleId="Titre7Car">
    <w:name w:val="Titre 7 Car"/>
    <w:basedOn w:val="Policepardfaut"/>
    <w:link w:val="Titre7"/>
    <w:uiPriority w:val="9"/>
    <w:semiHidden/>
    <w:rsid w:val="006D7E71"/>
    <w:rPr>
      <w:rFonts w:asciiTheme="majorHAnsi" w:eastAsiaTheme="majorEastAsia" w:hAnsiTheme="majorHAnsi" w:cstheme="majorBidi"/>
      <w:i/>
      <w:iCs/>
      <w:color w:val="243F60" w:themeColor="accent1" w:themeShade="7F"/>
      <w:szCs w:val="22"/>
      <w:lang w:val="fr-FR" w:eastAsia="en-US"/>
    </w:rPr>
  </w:style>
  <w:style w:type="character" w:customStyle="1" w:styleId="Titre8Car">
    <w:name w:val="Titre 8 Car"/>
    <w:basedOn w:val="Policepardfaut"/>
    <w:link w:val="Titre8"/>
    <w:uiPriority w:val="9"/>
    <w:semiHidden/>
    <w:rsid w:val="006D7E71"/>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6D7E71"/>
    <w:rPr>
      <w:rFonts w:asciiTheme="majorHAnsi" w:eastAsiaTheme="majorEastAsia" w:hAnsiTheme="majorHAnsi" w:cstheme="majorBidi"/>
      <w:i/>
      <w:iCs/>
      <w:color w:val="272727" w:themeColor="text1" w:themeTint="D8"/>
      <w:sz w:val="21"/>
      <w:szCs w:val="21"/>
      <w:lang w:val="fr-FR" w:eastAsia="en-US"/>
    </w:rPr>
  </w:style>
  <w:style w:type="paragraph" w:customStyle="1" w:styleId="TableParagraph">
    <w:name w:val="Table Paragraph"/>
    <w:basedOn w:val="Normal"/>
    <w:uiPriority w:val="1"/>
    <w:qFormat/>
    <w:rsid w:val="006D7E71"/>
    <w:pPr>
      <w:widowControl w:val="0"/>
      <w:autoSpaceDE w:val="0"/>
      <w:autoSpaceDN w:val="0"/>
    </w:pPr>
    <w:rPr>
      <w:rFonts w:ascii="Calibri" w:eastAsia="Calibri" w:hAnsi="Calibri" w:cs="Calibri"/>
      <w:sz w:val="22"/>
      <w:szCs w:val="22"/>
      <w:lang w:val="en-US" w:eastAsia="en-US"/>
    </w:rPr>
  </w:style>
  <w:style w:type="character" w:customStyle="1" w:styleId="En-tteCar">
    <w:name w:val="En-tête Car"/>
    <w:basedOn w:val="Policepardfaut"/>
    <w:link w:val="En-tte"/>
    <w:uiPriority w:val="99"/>
    <w:rsid w:val="006D7E71"/>
    <w:rPr>
      <w:sz w:val="24"/>
      <w:szCs w:val="24"/>
      <w:lang w:val="fr-FR" w:eastAsia="fr-FR"/>
    </w:rPr>
  </w:style>
  <w:style w:type="character" w:customStyle="1" w:styleId="TextedebullesCar">
    <w:name w:val="Texte de bulles Car"/>
    <w:basedOn w:val="Policepardfaut"/>
    <w:link w:val="Textedebulles"/>
    <w:uiPriority w:val="99"/>
    <w:semiHidden/>
    <w:rsid w:val="006D7E71"/>
    <w:rPr>
      <w:rFonts w:ascii="Tahoma" w:hAnsi="Tahoma" w:cs="Tahoma"/>
      <w:sz w:val="16"/>
      <w:szCs w:val="16"/>
      <w:lang w:val="fr-FR" w:eastAsia="fr-FR"/>
    </w:rPr>
  </w:style>
  <w:style w:type="character" w:customStyle="1" w:styleId="Mencinsinresolver1">
    <w:name w:val="Mención sin resolver1"/>
    <w:basedOn w:val="Policepardfaut"/>
    <w:uiPriority w:val="99"/>
    <w:semiHidden/>
    <w:unhideWhenUsed/>
    <w:rsid w:val="006D7E71"/>
    <w:rPr>
      <w:color w:val="605E5C"/>
      <w:shd w:val="clear" w:color="auto" w:fill="E1DFDD"/>
    </w:rPr>
  </w:style>
  <w:style w:type="paragraph" w:customStyle="1" w:styleId="Bulletpointsspaced">
    <w:name w:val="Bullet points spaced"/>
    <w:basedOn w:val="Paragraphedeliste"/>
    <w:qFormat/>
    <w:rsid w:val="006D7E71"/>
    <w:pPr>
      <w:numPr>
        <w:numId w:val="22"/>
      </w:numPr>
      <w:spacing w:after="240" w:line="276" w:lineRule="auto"/>
      <w:contextualSpacing/>
      <w:jc w:val="both"/>
    </w:pPr>
    <w:rPr>
      <w:rFonts w:ascii="Arial" w:hAnsi="Arial" w:cs="Arial"/>
      <w:sz w:val="20"/>
      <w:u w:color="000000"/>
      <w:lang w:eastAsia="en-US"/>
    </w:rPr>
  </w:style>
  <w:style w:type="paragraph" w:customStyle="1" w:styleId="Style1">
    <w:name w:val="Style1"/>
    <w:basedOn w:val="Corpsdetexte"/>
    <w:link w:val="Style1Char"/>
    <w:qFormat/>
    <w:rsid w:val="003F6BF6"/>
    <w:pPr>
      <w:numPr>
        <w:numId w:val="38"/>
      </w:numPr>
      <w:tabs>
        <w:tab w:val="left" w:pos="360"/>
      </w:tabs>
      <w:autoSpaceDE w:val="0"/>
      <w:autoSpaceDN w:val="0"/>
      <w:adjustRightInd w:val="0"/>
      <w:ind w:left="0" w:firstLine="0"/>
      <w:jc w:val="both"/>
    </w:pPr>
    <w:rPr>
      <w:rFonts w:ascii="Calibri" w:hAnsi="Calibri" w:cs="Arial"/>
      <w:sz w:val="20"/>
      <w:szCs w:val="20"/>
      <w:lang w:val="en-GB"/>
    </w:rPr>
  </w:style>
  <w:style w:type="character" w:customStyle="1" w:styleId="Style1Char">
    <w:name w:val="Style1 Char"/>
    <w:link w:val="Style1"/>
    <w:rsid w:val="003F6BF6"/>
    <w:rPr>
      <w:rFonts w:ascii="Calibri" w:hAnsi="Calibri" w:cs="Arial"/>
      <w:lang w:eastAsia="fr-FR"/>
    </w:rPr>
  </w:style>
  <w:style w:type="paragraph" w:customStyle="1" w:styleId="Para">
    <w:name w:val="Para"/>
    <w:link w:val="ParaChar"/>
    <w:qFormat/>
    <w:rsid w:val="003F6BF6"/>
    <w:pPr>
      <w:spacing w:before="120"/>
    </w:pPr>
    <w:rPr>
      <w:color w:val="000000"/>
      <w:sz w:val="24"/>
      <w:szCs w:val="24"/>
      <w:lang w:val="en-US" w:eastAsia="zh-CN"/>
    </w:rPr>
  </w:style>
  <w:style w:type="character" w:customStyle="1" w:styleId="ParaChar">
    <w:name w:val="Para Char"/>
    <w:link w:val="Para"/>
    <w:rsid w:val="003F6BF6"/>
    <w:rPr>
      <w:color w:val="000000"/>
      <w:sz w:val="24"/>
      <w:szCs w:val="24"/>
      <w:lang w:val="en-US" w:eastAsia="zh-CN"/>
    </w:rPr>
  </w:style>
  <w:style w:type="paragraph" w:customStyle="1" w:styleId="131">
    <w:name w:val="表 (青) 131"/>
    <w:basedOn w:val="Normal"/>
    <w:uiPriority w:val="34"/>
    <w:qFormat/>
    <w:rsid w:val="006D620F"/>
    <w:pPr>
      <w:spacing w:line="300" w:lineRule="atLeast"/>
      <w:ind w:left="720"/>
      <w:contextualSpacing/>
      <w:jc w:val="both"/>
    </w:pPr>
    <w:rPr>
      <w:rFonts w:eastAsiaTheme="minorEastAsia"/>
      <w:sz w:val="22"/>
      <w:szCs w:val="20"/>
      <w:lang w:val="en-GB" w:eastAsia="en-US"/>
    </w:rPr>
  </w:style>
  <w:style w:type="character" w:customStyle="1" w:styleId="A1Zchn">
    <w:name w:val="A1 Zchn"/>
    <w:link w:val="A1"/>
    <w:uiPriority w:val="99"/>
    <w:locked/>
    <w:rsid w:val="006D620F"/>
    <w:rPr>
      <w:spacing w:val="6"/>
      <w:lang w:eastAsia="de-DE"/>
    </w:rPr>
  </w:style>
  <w:style w:type="paragraph" w:customStyle="1" w:styleId="A1">
    <w:name w:val="A1"/>
    <w:basedOn w:val="Normal"/>
    <w:link w:val="A1Zchn"/>
    <w:uiPriority w:val="99"/>
    <w:rsid w:val="006D620F"/>
    <w:pPr>
      <w:spacing w:after="240" w:line="320" w:lineRule="atLeast"/>
      <w:ind w:left="850"/>
      <w:jc w:val="both"/>
    </w:pPr>
    <w:rPr>
      <w:spacing w:val="6"/>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9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iteo.com/privacy/corporate-privacy-poli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iteo.com/terms-and-condi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iteo.com/terms-and-condi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6D15B27556C46B1D7AA4FB9906429" ma:contentTypeVersion="7" ma:contentTypeDescription="Create a new document." ma:contentTypeScope="" ma:versionID="51409d4ea13c24debcf3d8e2455a3ae9">
  <xsd:schema xmlns:xsd="http://www.w3.org/2001/XMLSchema" xmlns:xs="http://www.w3.org/2001/XMLSchema" xmlns:p="http://schemas.microsoft.com/office/2006/metadata/properties" xmlns:ns2="9dbb532f-1b2f-4fde-b87d-bb7954c5e259" xmlns:ns3="a33df82b-2182-41b0-bedb-f04e366a4f0d" targetNamespace="http://schemas.microsoft.com/office/2006/metadata/properties" ma:root="true" ma:fieldsID="ec020f38dd248023e94712c6bba44e6b" ns2:_="" ns3:_="">
    <xsd:import namespace="9dbb532f-1b2f-4fde-b87d-bb7954c5e259"/>
    <xsd:import namespace="a33df82b-2182-41b0-bedb-f04e366a4f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532f-1b2f-4fde-b87d-bb7954c5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df82b-2182-41b0-bedb-f04e366a4f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3C044-2032-4522-9B54-C5013AE5E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FCCC5-0C7A-4DA4-8281-E52F48F27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532f-1b2f-4fde-b87d-bb7954c5e259"/>
    <ds:schemaRef ds:uri="a33df82b-2182-41b0-bedb-f04e366a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646D4-093C-4675-AD7B-BB3DE223EE95}">
  <ds:schemaRefs>
    <ds:schemaRef ds:uri="http://schemas.openxmlformats.org/officeDocument/2006/bibliography"/>
  </ds:schemaRefs>
</ds:datastoreItem>
</file>

<file path=customXml/itemProps4.xml><?xml version="1.0" encoding="utf-8"?>
<ds:datastoreItem xmlns:ds="http://schemas.openxmlformats.org/officeDocument/2006/customXml" ds:itemID="{37D95E22-9F85-4D8A-BB27-54BA1BFAE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6238</Words>
  <Characters>34313</Characters>
  <Application>Microsoft Office Word</Application>
  <DocSecurity>0</DocSecurity>
  <Lines>285</Lines>
  <Paragraphs>80</Paragraphs>
  <ScaleCrop>false</ScaleCrop>
  <Company>Elaia</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MIRANE</dc:title>
  <dc:creator>Devault</dc:creator>
  <cp:lastModifiedBy>Anais Taviot</cp:lastModifiedBy>
  <cp:revision>3</cp:revision>
  <cp:lastPrinted>2013-02-12T14:09:00Z</cp:lastPrinted>
  <dcterms:created xsi:type="dcterms:W3CDTF">2021-04-28T08:21:00Z</dcterms:created>
  <dcterms:modified xsi:type="dcterms:W3CDTF">2021-04-28T08:31:00Z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0x010100AFB6D15B27556C46B1D7AA4FB9906429</vt:lpwstr>
  </property>
  <property fmtid="{D5CDD505-2E9C-101B-9397-08002B2CF9AE}" pid="3" name="Created">
    <vt:filetime>2017-05-23T00:00:00Z</vt:filetime>
  </property>
  <property fmtid="{D5CDD505-2E9C-101B-9397-08002B2CF9AE}" pid="4" name="Creator">
    <vt:lpwstr>Microsoft® Word 2013</vt:lpwstr>
  </property>
  <property fmtid="{D5CDD505-2E9C-101B-9397-08002B2CF9AE}" pid="5" name="LastSaved">
    <vt:filetime>2017-05-23T00:00:00Z</vt:filetime>
  </property>
  <property fmtid="{D5CDD505-2E9C-101B-9397-08002B2CF9AE}" pid="6" name="MicrosystemsComparison">
    <vt:lpwstr>{e0f9cdc1-6126-4342-b78e-ebdc7dcd570f}</vt:lpwstr>
  </property>
</Properties>
</file>